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92B" w:rsidRPr="00DA0C64" w:rsidRDefault="0015792B" w:rsidP="00E11DDD">
      <w:pPr>
        <w:pStyle w:val="Heading2"/>
        <w:jc w:val="center"/>
        <w:rPr>
          <w:b w:val="0"/>
          <w:bCs w:val="0"/>
          <w:sz w:val="24"/>
          <w:szCs w:val="24"/>
          <w:rtl/>
        </w:rPr>
      </w:pPr>
      <w:r w:rsidRPr="00DA0C64">
        <w:rPr>
          <w:b w:val="0"/>
          <w:bCs w:val="0"/>
          <w:sz w:val="24"/>
          <w:szCs w:val="24"/>
          <w:rtl/>
        </w:rPr>
        <w:t xml:space="preserve">الفصل </w:t>
      </w:r>
      <w:r w:rsidR="00B84074" w:rsidRPr="00DA0C64">
        <w:rPr>
          <w:rFonts w:hint="cs"/>
          <w:b w:val="0"/>
          <w:bCs w:val="0"/>
          <w:sz w:val="24"/>
          <w:szCs w:val="24"/>
          <w:rtl/>
        </w:rPr>
        <w:t>السادس</w:t>
      </w:r>
    </w:p>
    <w:p w:rsidR="0015792B" w:rsidRPr="00DA0C64" w:rsidRDefault="0015792B" w:rsidP="00E11DDD">
      <w:pPr>
        <w:pStyle w:val="Heading4"/>
        <w:rPr>
          <w:sz w:val="32"/>
          <w:rtl/>
        </w:rPr>
      </w:pPr>
    </w:p>
    <w:p w:rsidR="0015792B" w:rsidRPr="00DA0C64" w:rsidRDefault="0015792B" w:rsidP="00E11DDD">
      <w:pPr>
        <w:pStyle w:val="Heading4"/>
        <w:rPr>
          <w:sz w:val="28"/>
          <w:szCs w:val="28"/>
          <w:rtl/>
        </w:rPr>
      </w:pPr>
      <w:r w:rsidRPr="00DA0C64">
        <w:rPr>
          <w:sz w:val="28"/>
          <w:szCs w:val="28"/>
          <w:rtl/>
        </w:rPr>
        <w:t>الصحة</w:t>
      </w:r>
    </w:p>
    <w:p w:rsidR="00E11DDD" w:rsidRPr="00DA0C64" w:rsidRDefault="00E11DDD">
      <w:pPr>
        <w:jc w:val="center"/>
        <w:rPr>
          <w:rFonts w:cs="Simplified Arabic"/>
          <w:b/>
          <w:bCs/>
          <w:szCs w:val="36"/>
          <w:rtl/>
        </w:rPr>
        <w:sectPr w:rsidR="00E11DDD" w:rsidRPr="00DA0C64" w:rsidSect="00AD6EB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65"/>
          <w:cols w:space="720"/>
          <w:vAlign w:val="center"/>
          <w:titlePg/>
          <w:rtlGutter/>
          <w:docGrid w:linePitch="212"/>
        </w:sectPr>
      </w:pPr>
    </w:p>
    <w:p w:rsidR="0015792B" w:rsidRPr="00DA0C64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DA0C64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DA0C64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DA0C64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DA0C64" w:rsidRDefault="0015792B">
      <w:pPr>
        <w:pStyle w:val="Heading1"/>
        <w:rPr>
          <w:szCs w:val="20"/>
          <w:rtl/>
        </w:rPr>
      </w:pPr>
    </w:p>
    <w:p w:rsidR="0015792B" w:rsidRPr="00DA0C64" w:rsidRDefault="0015792B">
      <w:pPr>
        <w:rPr>
          <w:rtl/>
        </w:rPr>
      </w:pPr>
    </w:p>
    <w:p w:rsidR="0015792B" w:rsidRPr="00DA0C64" w:rsidRDefault="0015792B">
      <w:pPr>
        <w:pStyle w:val="Heading1"/>
        <w:rPr>
          <w:szCs w:val="16"/>
          <w:rtl/>
        </w:rPr>
      </w:pPr>
    </w:p>
    <w:p w:rsidR="0015792B" w:rsidRPr="00DA0C64" w:rsidRDefault="0015792B">
      <w:pPr>
        <w:pStyle w:val="Heading1"/>
        <w:rPr>
          <w:b w:val="0"/>
          <w:bCs w:val="0"/>
          <w:szCs w:val="16"/>
          <w:rtl/>
        </w:rPr>
      </w:pPr>
    </w:p>
    <w:p w:rsidR="0015792B" w:rsidRPr="00DA0C64" w:rsidRDefault="0015792B">
      <w:pPr>
        <w:pStyle w:val="Heading1"/>
        <w:rPr>
          <w:b w:val="0"/>
          <w:bCs w:val="0"/>
          <w:szCs w:val="24"/>
          <w:rtl/>
        </w:rPr>
      </w:pPr>
    </w:p>
    <w:p w:rsidR="00C73233" w:rsidRPr="00DA0C64" w:rsidRDefault="0015792B" w:rsidP="00E11DDD">
      <w:pPr>
        <w:pStyle w:val="Heading1"/>
        <w:jc w:val="left"/>
        <w:rPr>
          <w:sz w:val="14"/>
          <w:szCs w:val="20"/>
          <w:rtl/>
        </w:rPr>
      </w:pPr>
      <w:r w:rsidRPr="00DA0C64">
        <w:rPr>
          <w:b w:val="0"/>
          <w:bCs w:val="0"/>
          <w:sz w:val="14"/>
          <w:szCs w:val="18"/>
          <w:rtl/>
        </w:rPr>
        <w:br w:type="page"/>
      </w:r>
      <w:r w:rsidR="00C73233" w:rsidRPr="00DA0C64">
        <w:rPr>
          <w:rFonts w:hint="cs"/>
          <w:sz w:val="14"/>
          <w:szCs w:val="20"/>
          <w:rtl/>
        </w:rPr>
        <w:lastRenderedPageBreak/>
        <w:t>الخدمات الصحية</w:t>
      </w:r>
    </w:p>
    <w:p w:rsidR="0015792B" w:rsidRPr="00DA0C64" w:rsidRDefault="0015792B" w:rsidP="003C16BF">
      <w:pPr>
        <w:jc w:val="lowKashida"/>
        <w:rPr>
          <w:rFonts w:cs="Simplified Arabic"/>
          <w:rtl/>
        </w:rPr>
      </w:pPr>
      <w:r w:rsidRPr="00DA0C64">
        <w:rPr>
          <w:rFonts w:cs="Simplified Arabic" w:hint="cs"/>
          <w:rtl/>
        </w:rPr>
        <w:t>بلغ عدد مراكز الرعاية</w:t>
      </w:r>
      <w:r w:rsidR="003C16BF">
        <w:rPr>
          <w:rFonts w:cs="Simplified Arabic" w:hint="cs"/>
          <w:rtl/>
        </w:rPr>
        <w:t xml:space="preserve"> الصحية</w:t>
      </w:r>
      <w:r w:rsidRPr="00DA0C64">
        <w:rPr>
          <w:rFonts w:cs="Simplified Arabic" w:hint="cs"/>
          <w:rtl/>
        </w:rPr>
        <w:t xml:space="preserve"> الأولية</w:t>
      </w:r>
      <w:r w:rsidR="006468B7" w:rsidRPr="00DA0C64">
        <w:rPr>
          <w:rFonts w:cs="Simplified Arabic" w:hint="cs"/>
          <w:rtl/>
        </w:rPr>
        <w:t xml:space="preserve"> </w:t>
      </w:r>
      <w:r w:rsidR="00E11DDD" w:rsidRPr="00DA0C64">
        <w:rPr>
          <w:rFonts w:cs="Simplified Arabic" w:hint="cs"/>
          <w:rtl/>
        </w:rPr>
        <w:t>في محافظة القدس</w:t>
      </w:r>
      <w:r w:rsidR="00E11DDD" w:rsidRPr="00DA0C64">
        <w:rPr>
          <w:rFonts w:cs="Times New Roman" w:hint="cs"/>
          <w:rtl/>
        </w:rPr>
        <w:t xml:space="preserve"> </w:t>
      </w:r>
      <w:r w:rsidR="00BE002F">
        <w:rPr>
          <w:rFonts w:cs="Times New Roman"/>
        </w:rPr>
        <w:t>49</w:t>
      </w:r>
      <w:r w:rsidR="006468B7" w:rsidRPr="00DA0C64">
        <w:rPr>
          <w:rFonts w:cs="Times New Roman" w:hint="cs"/>
          <w:rtl/>
        </w:rPr>
        <w:t xml:space="preserve"> مركزا</w:t>
      </w:r>
      <w:r w:rsidR="003C16BF">
        <w:rPr>
          <w:rFonts w:cs="Times New Roman" w:hint="cs"/>
          <w:rtl/>
        </w:rPr>
        <w:t xml:space="preserve"> وعيادة</w:t>
      </w:r>
      <w:r w:rsidR="006468B7" w:rsidRPr="00DA0C64">
        <w:rPr>
          <w:rFonts w:cs="Simplified Arabic" w:hint="cs"/>
          <w:rtl/>
        </w:rPr>
        <w:t xml:space="preserve"> للعام</w:t>
      </w:r>
      <w:r w:rsidR="003C16BF">
        <w:rPr>
          <w:rFonts w:cs="Simplified Arabic" w:hint="cs"/>
          <w:rtl/>
        </w:rPr>
        <w:t xml:space="preserve"> </w:t>
      </w:r>
      <w:r w:rsidR="00BE002F">
        <w:rPr>
          <w:rFonts w:cs="Simplified Arabic"/>
        </w:rPr>
        <w:t>2013</w:t>
      </w:r>
      <w:r w:rsidR="003C16BF">
        <w:rPr>
          <w:rFonts w:cs="Simplified Arabic" w:hint="cs"/>
          <w:rtl/>
        </w:rPr>
        <w:t xml:space="preserve"> التي</w:t>
      </w:r>
      <w:r w:rsidRPr="00DA0C64">
        <w:rPr>
          <w:rFonts w:cs="Simplified Arabic" w:hint="cs"/>
          <w:rtl/>
        </w:rPr>
        <w:t xml:space="preserve"> تشرف عليها منظمات غير حكومية، ووكالة الغوث الدول</w:t>
      </w:r>
      <w:r w:rsidR="006468B7" w:rsidRPr="00DA0C64">
        <w:rPr>
          <w:rFonts w:cs="Simplified Arabic" w:hint="cs"/>
          <w:rtl/>
        </w:rPr>
        <w:t>ية ووزارة الصحة</w:t>
      </w:r>
      <w:r w:rsidRPr="00DA0C64">
        <w:rPr>
          <w:rFonts w:cs="Simplified Arabic" w:hint="cs"/>
          <w:rtl/>
        </w:rPr>
        <w:t>،</w:t>
      </w:r>
      <w:r w:rsidR="006468B7" w:rsidRPr="00DA0C64">
        <w:rPr>
          <w:rFonts w:cs="Simplified Arabic" w:hint="cs"/>
          <w:rtl/>
        </w:rPr>
        <w:t xml:space="preserve"> في حين كان هناك</w:t>
      </w:r>
      <w:r w:rsidRPr="00DA0C64">
        <w:rPr>
          <w:rFonts w:cs="Simplified Arabic" w:hint="cs"/>
          <w:rtl/>
        </w:rPr>
        <w:t xml:space="preserve"> </w:t>
      </w:r>
      <w:r w:rsidR="001A6FDB" w:rsidRPr="00DA0C64">
        <w:rPr>
          <w:rFonts w:cs="Simplified Arabic" w:hint="cs"/>
          <w:rtl/>
        </w:rPr>
        <w:t>9</w:t>
      </w:r>
      <w:r w:rsidRPr="00DA0C64">
        <w:rPr>
          <w:rFonts w:cs="Simplified Arabic" w:hint="cs"/>
          <w:rtl/>
        </w:rPr>
        <w:t xml:space="preserve"> مستشفيات</w:t>
      </w:r>
      <w:r w:rsidR="006468B7" w:rsidRPr="00DA0C64">
        <w:rPr>
          <w:rFonts w:cs="Simplified Arabic" w:hint="cs"/>
          <w:rtl/>
        </w:rPr>
        <w:t xml:space="preserve"> عاملة</w:t>
      </w:r>
      <w:r w:rsidRPr="00DA0C64">
        <w:rPr>
          <w:rFonts w:cs="Simplified Arabic" w:hint="cs"/>
          <w:rtl/>
        </w:rPr>
        <w:t xml:space="preserve"> بسعة </w:t>
      </w:r>
      <w:r w:rsidR="001A6FDB" w:rsidRPr="00DA0C64">
        <w:rPr>
          <w:rFonts w:cs="Times New Roman"/>
        </w:rPr>
        <w:t>64</w:t>
      </w:r>
      <w:r w:rsidR="00BE002F">
        <w:rPr>
          <w:rFonts w:cs="Times New Roman"/>
        </w:rPr>
        <w:t>3</w:t>
      </w:r>
      <w:r w:rsidRPr="00DA0C64">
        <w:rPr>
          <w:rFonts w:cs="Times New Roman" w:hint="cs"/>
          <w:rtl/>
        </w:rPr>
        <w:t xml:space="preserve"> سريرا في العام </w:t>
      </w:r>
      <w:r w:rsidR="00BE002F">
        <w:rPr>
          <w:rFonts w:cs="Times New Roman"/>
        </w:rPr>
        <w:t>2013</w:t>
      </w:r>
      <w:r w:rsidR="00EB2966" w:rsidRPr="00DA0C64">
        <w:rPr>
          <w:rFonts w:cs="Times New Roman" w:hint="cs"/>
          <w:rtl/>
        </w:rPr>
        <w:t>.</w:t>
      </w:r>
      <w:r w:rsidRPr="00DA0C64">
        <w:rPr>
          <w:rFonts w:cs="Simplified Arabic" w:hint="cs"/>
          <w:rtl/>
        </w:rPr>
        <w:t xml:space="preserve"> </w:t>
      </w:r>
    </w:p>
    <w:p w:rsidR="0015792B" w:rsidRPr="00DA0C64" w:rsidRDefault="0015792B" w:rsidP="00FF620F">
      <w:pPr>
        <w:jc w:val="lowKashida"/>
        <w:rPr>
          <w:rFonts w:cs="Simplified Arabic"/>
          <w:b/>
          <w:bCs/>
          <w:sz w:val="12"/>
          <w:szCs w:val="12"/>
          <w:rtl/>
        </w:rPr>
      </w:pPr>
    </w:p>
    <w:p w:rsidR="0015792B" w:rsidRPr="00DA0C64" w:rsidRDefault="006468B7" w:rsidP="00530A25">
      <w:pPr>
        <w:jc w:val="lowKashida"/>
        <w:rPr>
          <w:rFonts w:cs="Simplified Arabic"/>
          <w:rtl/>
        </w:rPr>
      </w:pPr>
      <w:r w:rsidRPr="00DA0C64">
        <w:rPr>
          <w:rFonts w:cs="Simplified Arabic" w:hint="cs"/>
          <w:rtl/>
        </w:rPr>
        <w:t xml:space="preserve">بالنسبة لفعاليات </w:t>
      </w:r>
      <w:r w:rsidR="003A4C19">
        <w:rPr>
          <w:rFonts w:cs="Simplified Arabic" w:hint="cs"/>
          <w:rtl/>
        </w:rPr>
        <w:t>المستشفيات</w:t>
      </w:r>
      <w:r w:rsidRPr="00DA0C64">
        <w:rPr>
          <w:rFonts w:cs="Simplified Arabic" w:hint="cs"/>
          <w:rtl/>
        </w:rPr>
        <w:t xml:space="preserve"> في</w:t>
      </w:r>
      <w:r w:rsidR="0015792B" w:rsidRPr="00DA0C64">
        <w:rPr>
          <w:rFonts w:cs="Simplified Arabic" w:hint="cs"/>
          <w:rtl/>
        </w:rPr>
        <w:t xml:space="preserve"> العام </w:t>
      </w:r>
      <w:r w:rsidR="00BE002F">
        <w:rPr>
          <w:rFonts w:cs="Simplified Arabic"/>
        </w:rPr>
        <w:t>2013</w:t>
      </w:r>
      <w:r w:rsidRPr="00DA0C64">
        <w:rPr>
          <w:rFonts w:cs="Simplified Arabic" w:hint="cs"/>
          <w:rtl/>
        </w:rPr>
        <w:t xml:space="preserve"> فقد </w:t>
      </w:r>
      <w:r w:rsidR="0015792B" w:rsidRPr="00DA0C64">
        <w:rPr>
          <w:rFonts w:cs="Simplified Arabic"/>
          <w:rtl/>
        </w:rPr>
        <w:t xml:space="preserve">بلغ عدد الاخراجات في </w:t>
      </w:r>
      <w:r w:rsidR="0015792B" w:rsidRPr="00DA0C64">
        <w:rPr>
          <w:rFonts w:cs="Simplified Arabic" w:hint="cs"/>
          <w:rtl/>
        </w:rPr>
        <w:t>مستشفيات القدس</w:t>
      </w:r>
      <w:r w:rsidR="00BE002F">
        <w:rPr>
          <w:rFonts w:cs="Simplified Arabic"/>
        </w:rPr>
        <w:t xml:space="preserve"> </w:t>
      </w:r>
      <w:r w:rsidR="00BE002F" w:rsidRPr="00BE002F">
        <w:rPr>
          <w:rFonts w:cs="Simplified Arabic"/>
        </w:rPr>
        <w:t>34,</w:t>
      </w:r>
      <w:r w:rsidR="00530A25">
        <w:rPr>
          <w:rFonts w:cs="Simplified Arabic"/>
        </w:rPr>
        <w:t>147</w:t>
      </w:r>
      <w:r w:rsidR="00BE002F">
        <w:rPr>
          <w:rFonts w:ascii="Arial" w:hAnsi="Arial" w:cs="Arial"/>
          <w:sz w:val="16"/>
          <w:szCs w:val="16"/>
        </w:rPr>
        <w:t xml:space="preserve"> </w:t>
      </w:r>
      <w:r w:rsidR="0015792B" w:rsidRPr="00DA0C64">
        <w:rPr>
          <w:rFonts w:cs="Simplified Arabic" w:hint="cs"/>
          <w:rtl/>
        </w:rPr>
        <w:t xml:space="preserve">مريضاً، وبلغ عدد الأيام التمريضية في نفس المستشفيات </w:t>
      </w:r>
      <w:r w:rsidR="00BE002F" w:rsidRPr="00BE002F">
        <w:rPr>
          <w:rFonts w:cs="Simplified Arabic"/>
        </w:rPr>
        <w:t>146,</w:t>
      </w:r>
      <w:r w:rsidR="00530A25">
        <w:rPr>
          <w:rFonts w:cs="Simplified Arabic"/>
        </w:rPr>
        <w:t>605</w:t>
      </w:r>
      <w:r w:rsidR="00BE002F">
        <w:rPr>
          <w:rFonts w:cs="Simplified Arabic" w:hint="cs"/>
          <w:rtl/>
        </w:rPr>
        <w:t xml:space="preserve"> </w:t>
      </w:r>
      <w:r w:rsidR="0015792B" w:rsidRPr="00DA0C64">
        <w:rPr>
          <w:rFonts w:cs="Simplified Arabic" w:hint="cs"/>
          <w:rtl/>
        </w:rPr>
        <w:t xml:space="preserve">يوماً، </w:t>
      </w:r>
      <w:r w:rsidR="00FC3001" w:rsidRPr="00DA0C64">
        <w:rPr>
          <w:rFonts w:cs="Simplified Arabic" w:hint="cs"/>
          <w:rtl/>
        </w:rPr>
        <w:t xml:space="preserve"> </w:t>
      </w:r>
      <w:r w:rsidR="0015792B" w:rsidRPr="00DA0C64">
        <w:rPr>
          <w:rFonts w:cs="Simplified Arabic" w:hint="cs"/>
          <w:rtl/>
        </w:rPr>
        <w:t xml:space="preserve">بينما بلغ </w:t>
      </w:r>
      <w:r w:rsidR="0003226E" w:rsidRPr="00DA0C64">
        <w:rPr>
          <w:rFonts w:cs="Simplified Arabic" w:hint="cs"/>
          <w:rtl/>
        </w:rPr>
        <w:t>معدل</w:t>
      </w:r>
      <w:r w:rsidR="0015792B" w:rsidRPr="00DA0C64">
        <w:rPr>
          <w:rFonts w:cs="Simplified Arabic" w:hint="cs"/>
          <w:rtl/>
        </w:rPr>
        <w:t xml:space="preserve"> اشغال الأسر</w:t>
      </w:r>
      <w:r w:rsidR="00602A2A">
        <w:rPr>
          <w:rFonts w:cs="Simplified Arabic" w:hint="cs"/>
          <w:rtl/>
        </w:rPr>
        <w:t>ّ</w:t>
      </w:r>
      <w:r w:rsidR="0015792B" w:rsidRPr="00DA0C64">
        <w:rPr>
          <w:rFonts w:cs="Simplified Arabic" w:hint="cs"/>
          <w:rtl/>
        </w:rPr>
        <w:t xml:space="preserve">ة </w:t>
      </w:r>
      <w:r w:rsidR="00BE002F" w:rsidRPr="00BE002F">
        <w:rPr>
          <w:rFonts w:cs="Simplified Arabic"/>
        </w:rPr>
        <w:t>62.</w:t>
      </w:r>
      <w:r w:rsidR="00530A25">
        <w:rPr>
          <w:rFonts w:cs="Simplified Arabic"/>
        </w:rPr>
        <w:t>5</w:t>
      </w:r>
      <w:r w:rsidR="0015792B" w:rsidRPr="00DA0C64">
        <w:rPr>
          <w:rFonts w:cs="Simplified Arabic" w:hint="cs"/>
          <w:rtl/>
        </w:rPr>
        <w:t>%.  كما بلغ عدد العمليات الجراحية المنجزة</w:t>
      </w:r>
      <w:r w:rsidR="00BE002F">
        <w:rPr>
          <w:rFonts w:cs="Simplified Arabic"/>
        </w:rPr>
        <w:t xml:space="preserve"> </w:t>
      </w:r>
      <w:r w:rsidR="00BE002F" w:rsidRPr="00BE002F">
        <w:rPr>
          <w:rFonts w:cs="Simplified Arabic"/>
        </w:rPr>
        <w:t>15,</w:t>
      </w:r>
      <w:r w:rsidR="00530A25">
        <w:rPr>
          <w:rFonts w:cs="Simplified Arabic"/>
        </w:rPr>
        <w:t>362</w:t>
      </w:r>
      <w:r w:rsidR="00BE002F">
        <w:rPr>
          <w:rFonts w:ascii="Arial" w:hAnsi="Arial" w:cs="Arial"/>
          <w:sz w:val="16"/>
          <w:szCs w:val="16"/>
        </w:rPr>
        <w:t xml:space="preserve"> </w:t>
      </w:r>
      <w:r w:rsidR="0015792B" w:rsidRPr="00DA0C64">
        <w:rPr>
          <w:rFonts w:cs="Simplified Arabic" w:hint="cs"/>
          <w:rtl/>
        </w:rPr>
        <w:t xml:space="preserve">عملية جراحية.  </w:t>
      </w:r>
    </w:p>
    <w:p w:rsidR="00E11DDD" w:rsidRPr="00DA0C64" w:rsidRDefault="00E11DDD" w:rsidP="00FF620F">
      <w:pPr>
        <w:pStyle w:val="Heading7"/>
        <w:bidi/>
        <w:jc w:val="lowKashida"/>
        <w:rPr>
          <w:rFonts w:ascii="Arial" w:hAnsi="Arial"/>
          <w:sz w:val="12"/>
          <w:szCs w:val="12"/>
          <w:rtl/>
        </w:rPr>
      </w:pPr>
    </w:p>
    <w:p w:rsidR="00011C8B" w:rsidRPr="00DA0C64" w:rsidRDefault="00011C8B" w:rsidP="00E11DDD">
      <w:pPr>
        <w:jc w:val="lowKashida"/>
        <w:rPr>
          <w:rFonts w:cs="Simplified Arabic"/>
          <w:sz w:val="8"/>
          <w:szCs w:val="8"/>
          <w:rtl/>
        </w:rPr>
      </w:pPr>
    </w:p>
    <w:p w:rsidR="008E29C7" w:rsidRPr="00DA0C64" w:rsidRDefault="008E29C7" w:rsidP="004E5395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عدد </w:t>
      </w:r>
      <w:r w:rsidRPr="00DA0C64">
        <w:rPr>
          <w:rFonts w:ascii="Arial" w:hAnsi="Arial" w:cs="Simplified Arabic" w:hint="cs"/>
          <w:b/>
          <w:bCs/>
          <w:sz w:val="18"/>
          <w:szCs w:val="18"/>
          <w:rtl/>
        </w:rPr>
        <w:t>الاسرّة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="004E5395">
        <w:rPr>
          <w:rFonts w:ascii="Arial" w:hAnsi="Arial" w:cs="Simplified Arabic" w:hint="cs"/>
          <w:b/>
          <w:bCs/>
          <w:sz w:val="18"/>
          <w:szCs w:val="18"/>
          <w:rtl/>
        </w:rPr>
        <w:t>وال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مستشفيات </w:t>
      </w:r>
      <w:r w:rsidR="004E5395">
        <w:rPr>
          <w:rFonts w:ascii="Arial" w:hAnsi="Arial" w:cs="Simplified Arabic" w:hint="cs"/>
          <w:b/>
          <w:bCs/>
          <w:sz w:val="18"/>
          <w:szCs w:val="18"/>
          <w:rtl/>
        </w:rPr>
        <w:t xml:space="preserve">في 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محافظة القدس، </w:t>
      </w:r>
      <w:r w:rsidR="00BD2E85" w:rsidRPr="00DA0C64">
        <w:rPr>
          <w:rFonts w:ascii="Arial" w:hAnsi="Arial" w:cs="Simplified Arabic" w:hint="cs"/>
          <w:b/>
          <w:bCs/>
          <w:sz w:val="18"/>
          <w:szCs w:val="18"/>
          <w:rtl/>
        </w:rPr>
        <w:t>2009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>-</w:t>
      </w:r>
      <w:r w:rsidR="00BD2E85" w:rsidRPr="00DA0C64">
        <w:rPr>
          <w:rFonts w:ascii="Arial" w:hAnsi="Arial" w:cs="Simplified Arabic" w:hint="cs"/>
          <w:b/>
          <w:bCs/>
          <w:sz w:val="18"/>
          <w:szCs w:val="18"/>
          <w:rtl/>
        </w:rPr>
        <w:t>2013</w:t>
      </w:r>
    </w:p>
    <w:p w:rsidR="008E29C7" w:rsidRPr="00DA0C64" w:rsidRDefault="008E29C7" w:rsidP="0083157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A0C64">
        <w:rPr>
          <w:rFonts w:ascii="Arial" w:hAnsi="Arial" w:cs="Arial"/>
          <w:b/>
          <w:bCs/>
          <w:sz w:val="18"/>
          <w:szCs w:val="18"/>
        </w:rPr>
        <w:t>Number of Beds</w:t>
      </w:r>
      <w:r w:rsidR="004E5395">
        <w:rPr>
          <w:rFonts w:ascii="Arial" w:hAnsi="Arial" w:cs="Arial"/>
          <w:b/>
          <w:bCs/>
          <w:sz w:val="18"/>
          <w:szCs w:val="18"/>
        </w:rPr>
        <w:t xml:space="preserve"> and hosbitals</w:t>
      </w:r>
      <w:r w:rsidRPr="00DA0C64">
        <w:rPr>
          <w:rFonts w:ascii="Arial" w:hAnsi="Arial" w:cs="Arial"/>
          <w:b/>
          <w:bCs/>
          <w:sz w:val="18"/>
          <w:szCs w:val="18"/>
        </w:rPr>
        <w:t xml:space="preserve"> in Jerusalem Governorate, </w:t>
      </w:r>
      <w:r w:rsidR="00BD2E85" w:rsidRPr="00DA0C64">
        <w:rPr>
          <w:rFonts w:ascii="Arial" w:hAnsi="Arial" w:cs="Arial"/>
          <w:b/>
          <w:bCs/>
          <w:sz w:val="18"/>
          <w:szCs w:val="18"/>
        </w:rPr>
        <w:t>2009</w:t>
      </w:r>
      <w:r w:rsidRPr="00DA0C64">
        <w:rPr>
          <w:rFonts w:ascii="Arial" w:hAnsi="Arial" w:cs="Arial"/>
          <w:b/>
          <w:bCs/>
          <w:sz w:val="18"/>
          <w:szCs w:val="18"/>
        </w:rPr>
        <w:t>-</w:t>
      </w:r>
      <w:r w:rsidR="00BD2E85" w:rsidRPr="00DA0C64">
        <w:rPr>
          <w:rFonts w:ascii="Arial" w:hAnsi="Arial" w:cs="Arial"/>
          <w:b/>
          <w:bCs/>
          <w:sz w:val="18"/>
          <w:szCs w:val="18"/>
        </w:rPr>
        <w:t>2013</w:t>
      </w:r>
    </w:p>
    <w:p w:rsidR="008E29C7" w:rsidRPr="00DA0C64" w:rsidRDefault="008E29C7" w:rsidP="008E29C7">
      <w:pPr>
        <w:bidi w:val="0"/>
        <w:jc w:val="center"/>
        <w:rPr>
          <w:rFonts w:ascii="Arial" w:hAnsi="Arial" w:cs="Arial"/>
          <w:sz w:val="16"/>
          <w:szCs w:val="16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48"/>
        <w:gridCol w:w="2381"/>
        <w:gridCol w:w="2382"/>
        <w:gridCol w:w="1527"/>
      </w:tblGrid>
      <w:tr w:rsidR="008E29C7" w:rsidRPr="00DA0C64" w:rsidTr="00BD2E85">
        <w:trPr>
          <w:cantSplit/>
          <w:trHeight w:val="312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29C7" w:rsidRPr="00DA0C64" w:rsidRDefault="008E29C7" w:rsidP="008E29C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A0C64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29C7" w:rsidRPr="00DA0C64" w:rsidRDefault="008E29C7" w:rsidP="008E29C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A0C64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المستشفيات</w:t>
            </w:r>
          </w:p>
          <w:p w:rsidR="008E29C7" w:rsidRPr="00DA0C64" w:rsidRDefault="008E29C7" w:rsidP="008E29C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Number of Hospitals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C7" w:rsidRPr="00DA0C64" w:rsidRDefault="008E29C7" w:rsidP="008E29C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A0C64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DA0C64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="008D761B" w:rsidRPr="008D761B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الاسرّة</w:t>
            </w:r>
          </w:p>
          <w:p w:rsidR="008E29C7" w:rsidRPr="00DA0C64" w:rsidRDefault="008E29C7" w:rsidP="008E29C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Number of Beds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29C7" w:rsidRPr="00DA0C64" w:rsidRDefault="008E29C7" w:rsidP="008E29C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BD2E85" w:rsidRPr="00DA0C64" w:rsidTr="00BD2E85">
        <w:trPr>
          <w:cantSplit/>
          <w:trHeight w:val="312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2E85" w:rsidRPr="00DA0C64" w:rsidRDefault="00BD2E85" w:rsidP="0061721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2009</w:t>
            </w:r>
          </w:p>
        </w:tc>
        <w:tc>
          <w:tcPr>
            <w:tcW w:w="2381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BD2E85" w:rsidRPr="00DA0C64" w:rsidRDefault="00BD2E85" w:rsidP="007E6604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3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2E85" w:rsidRPr="00DA0C64" w:rsidRDefault="00BD2E85" w:rsidP="007E6604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577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2E85" w:rsidRPr="00DA0C64" w:rsidRDefault="00BD2E85" w:rsidP="0061721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2009</w:t>
            </w:r>
          </w:p>
        </w:tc>
      </w:tr>
      <w:tr w:rsidR="00BD2E85" w:rsidRPr="00DA0C64" w:rsidTr="005A4721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2E85" w:rsidRPr="00DA0C64" w:rsidRDefault="00BD2E85" w:rsidP="005A4721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2381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BD2E85" w:rsidRPr="00DA0C64" w:rsidRDefault="00BD2E85" w:rsidP="007E6604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3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D2E85" w:rsidRPr="00DA0C64" w:rsidRDefault="00BD2E85" w:rsidP="007E6604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649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2E85" w:rsidRPr="00DA0C64" w:rsidRDefault="00BD2E85" w:rsidP="005A4721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2010</w:t>
            </w:r>
          </w:p>
        </w:tc>
      </w:tr>
      <w:tr w:rsidR="00BD2E85" w:rsidRPr="00DA0C64" w:rsidTr="00BD2E85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2E85" w:rsidRPr="00DA0C64" w:rsidRDefault="00BD2E85" w:rsidP="0093287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2381" w:type="dxa"/>
            <w:tcBorders>
              <w:top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BD2E85" w:rsidRPr="00DA0C64" w:rsidRDefault="00BD2E85" w:rsidP="007E6604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382" w:type="dxa"/>
            <w:tcBorders>
              <w:top w:val="nil"/>
              <w:right w:val="single" w:sz="4" w:space="0" w:color="auto"/>
            </w:tcBorders>
            <w:vAlign w:val="center"/>
          </w:tcPr>
          <w:p w:rsidR="00BD2E85" w:rsidRPr="00DA0C64" w:rsidRDefault="00BD2E85" w:rsidP="007E6604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674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2E85" w:rsidRPr="00DA0C64" w:rsidRDefault="00BD2E85" w:rsidP="0093287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2011</w:t>
            </w:r>
          </w:p>
        </w:tc>
      </w:tr>
      <w:tr w:rsidR="00BD2E85" w:rsidRPr="00DA0C64" w:rsidTr="00BD2E85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2E85" w:rsidRPr="00DA0C64" w:rsidRDefault="00BD2E85" w:rsidP="006E147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2012</w:t>
            </w:r>
          </w:p>
        </w:tc>
        <w:tc>
          <w:tcPr>
            <w:tcW w:w="2381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BD2E85" w:rsidRPr="00DA0C64" w:rsidRDefault="00BD2E85" w:rsidP="007E6604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3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D2E85" w:rsidRPr="00DA0C64" w:rsidRDefault="00BD2E85" w:rsidP="007E6604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642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2E85" w:rsidRPr="00DA0C64" w:rsidRDefault="00BD2E85" w:rsidP="006E1478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2012</w:t>
            </w:r>
          </w:p>
        </w:tc>
      </w:tr>
      <w:tr w:rsidR="00BD2E85" w:rsidRPr="00DA0C64" w:rsidTr="00BD2E85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2E85" w:rsidRPr="00DA0C64" w:rsidRDefault="00BD2E85" w:rsidP="008E29C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238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BD2E85" w:rsidRPr="00DA0C64" w:rsidRDefault="00894984" w:rsidP="007E6604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9</w:t>
            </w:r>
          </w:p>
        </w:tc>
        <w:tc>
          <w:tcPr>
            <w:tcW w:w="238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2E85" w:rsidRPr="00DA0C64" w:rsidRDefault="00894984" w:rsidP="007E6604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643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2E85" w:rsidRPr="00DA0C64" w:rsidRDefault="00BD2E85" w:rsidP="008E29C7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</w:tr>
    </w:tbl>
    <w:p w:rsidR="008E29C7" w:rsidRDefault="008E29C7" w:rsidP="008E29C7">
      <w:pPr>
        <w:jc w:val="lowKashida"/>
        <w:rPr>
          <w:rFonts w:cs="Simplified Arabic"/>
          <w:b/>
          <w:bCs/>
          <w:sz w:val="12"/>
          <w:szCs w:val="12"/>
          <w:rtl/>
        </w:rPr>
      </w:pPr>
    </w:p>
    <w:p w:rsidR="003C0E49" w:rsidRPr="00FF620F" w:rsidRDefault="003C0E49" w:rsidP="003C0E49">
      <w:pPr>
        <w:pStyle w:val="Heading7"/>
        <w:bidi/>
        <w:rPr>
          <w:rFonts w:ascii="Arial" w:hAnsi="Arial"/>
          <w:color w:val="000000" w:themeColor="text1"/>
          <w:sz w:val="18"/>
          <w:szCs w:val="18"/>
        </w:rPr>
      </w:pPr>
      <w:r w:rsidRPr="00FF620F">
        <w:rPr>
          <w:rFonts w:ascii="Arial" w:hAnsi="Arial" w:hint="cs"/>
          <w:color w:val="000000" w:themeColor="text1"/>
          <w:sz w:val="18"/>
          <w:szCs w:val="18"/>
          <w:rtl/>
        </w:rPr>
        <w:t xml:space="preserve">فعاليات المستشفيات في محافظة القدس، </w:t>
      </w:r>
      <w:r>
        <w:rPr>
          <w:rFonts w:ascii="Arial" w:hAnsi="Arial" w:hint="cs"/>
          <w:color w:val="000000" w:themeColor="text1"/>
          <w:sz w:val="18"/>
          <w:szCs w:val="18"/>
          <w:rtl/>
        </w:rPr>
        <w:t>2012</w:t>
      </w:r>
      <w:r w:rsidRPr="00FF620F">
        <w:rPr>
          <w:rFonts w:ascii="Arial" w:hAnsi="Arial" w:hint="cs"/>
          <w:color w:val="000000" w:themeColor="text1"/>
          <w:sz w:val="18"/>
          <w:szCs w:val="18"/>
          <w:rtl/>
        </w:rPr>
        <w:t>-</w:t>
      </w:r>
      <w:r>
        <w:rPr>
          <w:rFonts w:ascii="Arial" w:hAnsi="Arial" w:hint="cs"/>
          <w:color w:val="000000" w:themeColor="text1"/>
          <w:sz w:val="18"/>
          <w:szCs w:val="18"/>
          <w:rtl/>
        </w:rPr>
        <w:t>2013</w:t>
      </w:r>
    </w:p>
    <w:p w:rsidR="003C0E49" w:rsidRPr="00FF620F" w:rsidRDefault="00F0288A" w:rsidP="00F0288A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>Activities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of </w:t>
      </w:r>
      <w:r w:rsidR="00CE5192"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>Hospitals</w:t>
      </w:r>
      <w:r w:rsidR="003C0E49"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Governorate, </w:t>
      </w:r>
      <w:r w:rsidR="003C0E4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2012</w:t>
      </w:r>
      <w:r w:rsidR="003C0E49"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- </w:t>
      </w:r>
      <w:r w:rsidR="003C0E49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</w:p>
    <w:p w:rsidR="003C0E49" w:rsidRPr="00FF620F" w:rsidRDefault="003C0E49" w:rsidP="003C0E49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3C0E49" w:rsidRPr="00FF620F" w:rsidRDefault="003C0E49" w:rsidP="003C0E49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  <w:r w:rsidRPr="00FF620F">
        <w:rPr>
          <w:rFonts w:ascii="Arial" w:hAnsi="Arial" w:cs="Arial"/>
          <w:b/>
          <w:bCs/>
          <w:color w:val="000000" w:themeColor="text1"/>
          <w:sz w:val="10"/>
          <w:szCs w:val="10"/>
          <w:bdr w:val="single" w:sz="4" w:space="0" w:color="auto"/>
        </w:rPr>
        <w:drawing>
          <wp:inline distT="0" distB="0" distL="0" distR="0">
            <wp:extent cx="4357315" cy="2488758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74E98" w:rsidRDefault="00174E98" w:rsidP="003C16BF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3C0E49" w:rsidRDefault="003C0E49" w:rsidP="003C16BF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3C0E49" w:rsidRDefault="003C0E49" w:rsidP="003C16BF">
      <w:pPr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8E29C7" w:rsidRPr="00DA0C64" w:rsidRDefault="008E29C7" w:rsidP="00E415C9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DA0C64">
        <w:rPr>
          <w:rFonts w:ascii="Arial" w:hAnsi="Arial" w:cs="Simplified Arabic" w:hint="eastAsia"/>
          <w:b/>
          <w:bCs/>
          <w:sz w:val="18"/>
          <w:szCs w:val="18"/>
          <w:rtl/>
        </w:rPr>
        <w:lastRenderedPageBreak/>
        <w:t>فعاليات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DA0C64">
        <w:rPr>
          <w:rFonts w:ascii="Arial" w:hAnsi="Arial" w:cs="Simplified Arabic" w:hint="eastAsia"/>
          <w:b/>
          <w:bCs/>
          <w:sz w:val="18"/>
          <w:szCs w:val="18"/>
          <w:rtl/>
        </w:rPr>
        <w:t>المستشفيات</w:t>
      </w:r>
      <w:r w:rsidR="00E415C9">
        <w:rPr>
          <w:rFonts w:ascii="Arial" w:hAnsi="Arial" w:cs="Simplified Arabic"/>
          <w:b/>
          <w:bCs/>
          <w:sz w:val="18"/>
          <w:szCs w:val="18"/>
          <w:rtl/>
        </w:rPr>
        <w:t xml:space="preserve"> في محافظة القدس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، </w:t>
      </w:r>
      <w:r w:rsidR="00BD2E85" w:rsidRPr="00DA0C64">
        <w:rPr>
          <w:rFonts w:ascii="Arial" w:hAnsi="Arial" w:cs="Simplified Arabic"/>
          <w:b/>
          <w:bCs/>
          <w:sz w:val="18"/>
          <w:szCs w:val="18"/>
        </w:rPr>
        <w:t>2009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>-</w:t>
      </w:r>
      <w:r w:rsidR="00BD2E85" w:rsidRPr="00DA0C64">
        <w:rPr>
          <w:rFonts w:ascii="Arial" w:hAnsi="Arial" w:cs="Simplified Arabic" w:hint="cs"/>
          <w:b/>
          <w:bCs/>
          <w:sz w:val="18"/>
          <w:szCs w:val="18"/>
          <w:rtl/>
        </w:rPr>
        <w:t>2013</w:t>
      </w:r>
    </w:p>
    <w:p w:rsidR="008E29C7" w:rsidRPr="00DA0C64" w:rsidRDefault="00E4480C" w:rsidP="00BD2E8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>Activities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of </w:t>
      </w:r>
      <w:r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>Hospitals in Jerusalem Governorate</w:t>
      </w:r>
      <w:r w:rsidR="008E29C7" w:rsidRPr="00DA0C64">
        <w:rPr>
          <w:rFonts w:ascii="Arial" w:hAnsi="Arial" w:cs="Arial"/>
          <w:b/>
          <w:bCs/>
          <w:sz w:val="18"/>
          <w:szCs w:val="18"/>
        </w:rPr>
        <w:t xml:space="preserve">, </w:t>
      </w:r>
      <w:r w:rsidR="00BD2E85" w:rsidRPr="00DA0C64">
        <w:rPr>
          <w:rFonts w:ascii="Arial" w:hAnsi="Arial" w:cs="Arial"/>
          <w:b/>
          <w:bCs/>
          <w:sz w:val="18"/>
          <w:szCs w:val="18"/>
        </w:rPr>
        <w:t>2009</w:t>
      </w:r>
      <w:r w:rsidR="008E29C7" w:rsidRPr="00DA0C64">
        <w:rPr>
          <w:rFonts w:ascii="Arial" w:hAnsi="Arial" w:cs="Arial"/>
          <w:b/>
          <w:bCs/>
          <w:sz w:val="18"/>
          <w:szCs w:val="18"/>
        </w:rPr>
        <w:t>-</w:t>
      </w:r>
      <w:r w:rsidR="00BD2E85" w:rsidRPr="00DA0C64">
        <w:rPr>
          <w:rFonts w:ascii="Arial" w:hAnsi="Arial" w:cs="Arial"/>
          <w:b/>
          <w:bCs/>
          <w:sz w:val="18"/>
          <w:szCs w:val="18"/>
        </w:rPr>
        <w:t>2013</w:t>
      </w:r>
    </w:p>
    <w:p w:rsidR="008E29C7" w:rsidRPr="00DA0C64" w:rsidRDefault="008E29C7" w:rsidP="008E29C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8470" w:type="dxa"/>
        <w:jc w:val="center"/>
        <w:tblInd w:w="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00"/>
        <w:gridCol w:w="975"/>
        <w:gridCol w:w="1010"/>
        <w:gridCol w:w="1134"/>
        <w:gridCol w:w="1134"/>
        <w:gridCol w:w="992"/>
        <w:gridCol w:w="1825"/>
      </w:tblGrid>
      <w:tr w:rsidR="00480EEC" w:rsidRPr="00DA0C64" w:rsidTr="00332A61">
        <w:trPr>
          <w:cantSplit/>
          <w:trHeight w:val="312"/>
          <w:jc w:val="center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80EEC" w:rsidRPr="00DA0C64" w:rsidRDefault="00ED1CBD" w:rsidP="00652176">
            <w:pPr>
              <w:ind w:left="113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A0C64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المؤشر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80EEC" w:rsidRPr="00DA0C64" w:rsidRDefault="00480EEC" w:rsidP="0065217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EC" w:rsidRPr="00DA0C64" w:rsidRDefault="00480EEC" w:rsidP="00480EEC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0EEC" w:rsidRPr="00DA0C64" w:rsidRDefault="00ED1CBD" w:rsidP="00480EEC">
            <w:pPr>
              <w:pStyle w:val="Heading9"/>
              <w:rPr>
                <w:sz w:val="16"/>
                <w:szCs w:val="16"/>
              </w:rPr>
            </w:pPr>
            <w:r w:rsidRPr="00DA0C64">
              <w:rPr>
                <w:sz w:val="16"/>
                <w:szCs w:val="16"/>
              </w:rPr>
              <w:t>Indicator</w:t>
            </w:r>
          </w:p>
          <w:p w:rsidR="00480EEC" w:rsidRPr="00DA0C64" w:rsidRDefault="00480EEC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2E85" w:rsidRPr="00DA0C64" w:rsidTr="00F213C3">
        <w:trPr>
          <w:cantSplit/>
          <w:trHeight w:val="312"/>
          <w:jc w:val="center"/>
        </w:trPr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2E85" w:rsidRPr="00DA0C64" w:rsidRDefault="00BD2E85" w:rsidP="008E29C7">
            <w:pPr>
              <w:ind w:left="113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2E85" w:rsidRPr="00DA0C64" w:rsidRDefault="00BD2E85" w:rsidP="00B96A2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E85" w:rsidRPr="00DA0C64" w:rsidRDefault="00BD2E85" w:rsidP="002D7F2D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E85" w:rsidRPr="00DA0C64" w:rsidRDefault="00BD2E85" w:rsidP="00B209C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2E85" w:rsidRPr="00DA0C64" w:rsidRDefault="00BD2E85" w:rsidP="00723ED7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E85" w:rsidRPr="00DA0C64" w:rsidRDefault="00BD2E85" w:rsidP="00480EEC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E85" w:rsidRPr="00DA0C64" w:rsidRDefault="00BD2E85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2E85" w:rsidRPr="00DA0C64" w:rsidTr="00F213C3">
        <w:trPr>
          <w:cantSplit/>
          <w:trHeight w:val="312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2E85" w:rsidRPr="00DA0C64" w:rsidRDefault="00BD2E85" w:rsidP="008E29C7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الإدخالات</w:t>
            </w:r>
          </w:p>
        </w:tc>
        <w:tc>
          <w:tcPr>
            <w:tcW w:w="975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E85" w:rsidRPr="00DA0C64" w:rsidRDefault="00BD2E85" w:rsidP="00B96A24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32,346</w:t>
            </w:r>
          </w:p>
        </w:tc>
        <w:tc>
          <w:tcPr>
            <w:tcW w:w="1010" w:type="dxa"/>
            <w:tcBorders>
              <w:top w:val="single" w:sz="4" w:space="0" w:color="auto"/>
              <w:right w:val="nil"/>
            </w:tcBorders>
            <w:vAlign w:val="center"/>
          </w:tcPr>
          <w:p w:rsidR="00BD2E85" w:rsidRPr="00DA0C64" w:rsidRDefault="00BD2E85" w:rsidP="002D7F2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32,597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D2E85" w:rsidRPr="00DA0C64" w:rsidRDefault="00BD2E85" w:rsidP="00B209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34,491</w:t>
            </w:r>
          </w:p>
        </w:tc>
        <w:tc>
          <w:tcPr>
            <w:tcW w:w="1134" w:type="dxa"/>
            <w:tcBorders>
              <w:top w:val="single" w:sz="4" w:space="0" w:color="000000"/>
              <w:bottom w:val="nil"/>
            </w:tcBorders>
            <w:vAlign w:val="center"/>
          </w:tcPr>
          <w:p w:rsidR="00BD2E85" w:rsidRPr="00DA0C64" w:rsidRDefault="00BD2E85" w:rsidP="00723ED7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32,550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2E85" w:rsidRPr="00DA0C64" w:rsidRDefault="009D3DF8" w:rsidP="001F3569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34,</w:t>
            </w:r>
            <w:r w:rsidR="001F3569">
              <w:rPr>
                <w:rFonts w:ascii="Arial" w:hAnsi="Arial" w:cs="Arial"/>
                <w:sz w:val="16"/>
                <w:szCs w:val="16"/>
              </w:rPr>
              <w:t>413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2E85" w:rsidRPr="00DA0C64" w:rsidRDefault="00BD2E85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Admissions</w:t>
            </w:r>
          </w:p>
        </w:tc>
      </w:tr>
      <w:tr w:rsidR="00BD2E85" w:rsidRPr="00DA0C64" w:rsidTr="00F213C3">
        <w:trPr>
          <w:cantSplit/>
          <w:trHeight w:val="312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2E85" w:rsidRPr="00DA0C64" w:rsidRDefault="00BD2E85" w:rsidP="008E29C7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الاخراجات</w:t>
            </w:r>
          </w:p>
        </w:tc>
        <w:tc>
          <w:tcPr>
            <w:tcW w:w="975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E85" w:rsidRPr="00DA0C64" w:rsidRDefault="00BD2E85" w:rsidP="00B96A24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31,564</w:t>
            </w:r>
          </w:p>
        </w:tc>
        <w:tc>
          <w:tcPr>
            <w:tcW w:w="1010" w:type="dxa"/>
            <w:tcBorders>
              <w:right w:val="nil"/>
            </w:tcBorders>
            <w:vAlign w:val="center"/>
          </w:tcPr>
          <w:p w:rsidR="00BD2E85" w:rsidRPr="00DA0C64" w:rsidRDefault="00BD2E85" w:rsidP="002D7F2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31,833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2E85" w:rsidRPr="00DA0C64" w:rsidRDefault="00BD2E85" w:rsidP="00B209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34,140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BD2E85" w:rsidRPr="00DA0C64" w:rsidRDefault="00BD2E85" w:rsidP="00723ED7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31,969</w:t>
            </w: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D2E85" w:rsidRPr="00DA0C64" w:rsidRDefault="009D3DF8" w:rsidP="00D42BF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34,</w:t>
            </w:r>
            <w:r w:rsidR="00D42BF3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2E85" w:rsidRPr="00DA0C64" w:rsidRDefault="00BD2E85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Discharges</w:t>
            </w:r>
          </w:p>
        </w:tc>
      </w:tr>
      <w:tr w:rsidR="00BD2E85" w:rsidRPr="00DA0C64" w:rsidTr="00F213C3">
        <w:trPr>
          <w:cantSplit/>
          <w:trHeight w:val="312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2E85" w:rsidRPr="00DA0C64" w:rsidRDefault="00BD2E85" w:rsidP="008E29C7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الأيام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 xml:space="preserve"> التمريضية</w:t>
            </w:r>
          </w:p>
        </w:tc>
        <w:tc>
          <w:tcPr>
            <w:tcW w:w="975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E85" w:rsidRPr="00DA0C64" w:rsidRDefault="00BD2E85" w:rsidP="00B96A24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145,745</w:t>
            </w:r>
          </w:p>
        </w:tc>
        <w:tc>
          <w:tcPr>
            <w:tcW w:w="1010" w:type="dxa"/>
            <w:tcBorders>
              <w:right w:val="nil"/>
            </w:tcBorders>
            <w:vAlign w:val="center"/>
          </w:tcPr>
          <w:p w:rsidR="00BD2E85" w:rsidRPr="00DA0C64" w:rsidRDefault="00BD2E85" w:rsidP="002D7F2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171,471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2E85" w:rsidRPr="00DA0C64" w:rsidRDefault="00BD2E85" w:rsidP="00B209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177,622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BD2E85" w:rsidRPr="00DA0C64" w:rsidRDefault="00BD2E85" w:rsidP="00723ED7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151,448</w:t>
            </w: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D2E85" w:rsidRPr="00DA0C64" w:rsidRDefault="009D3DF8" w:rsidP="00D42BF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146,</w:t>
            </w:r>
            <w:r w:rsidR="00D42BF3">
              <w:rPr>
                <w:rFonts w:ascii="Arial" w:hAnsi="Arial" w:cs="Arial"/>
                <w:sz w:val="16"/>
                <w:szCs w:val="16"/>
              </w:rPr>
              <w:t>605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2E85" w:rsidRPr="00DA0C64" w:rsidRDefault="00BD2E85" w:rsidP="002510D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Hospitalization days</w:t>
            </w:r>
          </w:p>
        </w:tc>
      </w:tr>
      <w:tr w:rsidR="00BD2E85" w:rsidRPr="00DA0C64" w:rsidTr="00F213C3">
        <w:trPr>
          <w:cantSplit/>
          <w:trHeight w:val="312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2E85" w:rsidRPr="00DA0C64" w:rsidRDefault="00BD2E85" w:rsidP="008E29C7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معدل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 xml:space="preserve"> الإقامة</w:t>
            </w:r>
          </w:p>
        </w:tc>
        <w:tc>
          <w:tcPr>
            <w:tcW w:w="975" w:type="dxa"/>
            <w:tcBorders>
              <w:top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E85" w:rsidRPr="00DA0C64" w:rsidRDefault="00BD2E85" w:rsidP="00B96A24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4.6</w:t>
            </w:r>
          </w:p>
        </w:tc>
        <w:tc>
          <w:tcPr>
            <w:tcW w:w="1010" w:type="dxa"/>
            <w:tcBorders>
              <w:right w:val="nil"/>
            </w:tcBorders>
            <w:vAlign w:val="center"/>
          </w:tcPr>
          <w:p w:rsidR="00BD2E85" w:rsidRPr="00DA0C64" w:rsidRDefault="00BD2E85" w:rsidP="002D7F2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2E85" w:rsidRPr="00DA0C64" w:rsidRDefault="00BD2E85" w:rsidP="00B209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BD2E85" w:rsidRPr="00DA0C64" w:rsidRDefault="00BD2E85" w:rsidP="00723ED7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D3081" w:rsidRPr="00DA0C64" w:rsidRDefault="00BD3081" w:rsidP="00710F9E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4.</w:t>
            </w:r>
            <w:r w:rsidR="00710F9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2E85" w:rsidRPr="00DA0C64" w:rsidRDefault="00BD2E85" w:rsidP="002510D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Mean of duration</w:t>
            </w:r>
          </w:p>
        </w:tc>
      </w:tr>
      <w:tr w:rsidR="00BD2E85" w:rsidRPr="00DA0C64" w:rsidTr="00F213C3">
        <w:trPr>
          <w:cantSplit/>
          <w:trHeight w:val="312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2E85" w:rsidRPr="00DA0C64" w:rsidRDefault="00BD2E85" w:rsidP="008E29C7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معدل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 xml:space="preserve"> اشغال الأس</w:t>
            </w:r>
            <w:r w:rsidRPr="00DA0C64">
              <w:rPr>
                <w:rFonts w:ascii="Arial" w:hAnsi="Arial" w:cs="Simplified Arabic" w:hint="cs"/>
                <w:sz w:val="16"/>
                <w:szCs w:val="16"/>
                <w:rtl/>
              </w:rPr>
              <w:t>ّ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>رة</w:t>
            </w:r>
          </w:p>
        </w:tc>
        <w:tc>
          <w:tcPr>
            <w:tcW w:w="975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E85" w:rsidRPr="00DA0C64" w:rsidRDefault="00BD2E85" w:rsidP="00B96A24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69.2</w:t>
            </w:r>
          </w:p>
        </w:tc>
        <w:tc>
          <w:tcPr>
            <w:tcW w:w="1010" w:type="dxa"/>
            <w:tcBorders>
              <w:right w:val="nil"/>
            </w:tcBorders>
            <w:vAlign w:val="center"/>
          </w:tcPr>
          <w:p w:rsidR="00BD2E85" w:rsidRPr="00DA0C64" w:rsidRDefault="00BD2E85" w:rsidP="002D7F2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72.4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BD2E85" w:rsidRPr="00DA0C64" w:rsidRDefault="00BD2E85" w:rsidP="00B209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72.2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BD2E85" w:rsidRPr="00DA0C64" w:rsidRDefault="00BD2E85" w:rsidP="00723ED7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64.6</w:t>
            </w: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D2E85" w:rsidRPr="00DA0C64" w:rsidRDefault="00BD3081" w:rsidP="00710F9E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62.</w:t>
            </w:r>
            <w:r w:rsidR="00710F9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2E85" w:rsidRPr="00DA0C64" w:rsidRDefault="00BD2E85" w:rsidP="002510D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Bed occupancy rate</w:t>
            </w:r>
          </w:p>
        </w:tc>
      </w:tr>
      <w:tr w:rsidR="00BD2E85" w:rsidRPr="00DA0C64" w:rsidTr="00F213C3">
        <w:trPr>
          <w:cantSplit/>
          <w:trHeight w:val="312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2E85" w:rsidRPr="00DA0C64" w:rsidRDefault="00BD2E85" w:rsidP="008E29C7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العمليات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 xml:space="preserve"> الجراحية</w:t>
            </w:r>
          </w:p>
        </w:tc>
        <w:tc>
          <w:tcPr>
            <w:tcW w:w="975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E85" w:rsidRPr="00DA0C64" w:rsidRDefault="00BD2E85" w:rsidP="00B96A24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17,234</w:t>
            </w:r>
          </w:p>
        </w:tc>
        <w:tc>
          <w:tcPr>
            <w:tcW w:w="1010" w:type="dxa"/>
            <w:tcBorders>
              <w:bottom w:val="single" w:sz="4" w:space="0" w:color="auto"/>
              <w:right w:val="nil"/>
            </w:tcBorders>
            <w:vAlign w:val="center"/>
          </w:tcPr>
          <w:p w:rsidR="00BD2E85" w:rsidRPr="00DA0C64" w:rsidRDefault="00BD2E85" w:rsidP="002D7F2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19,109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D2E85" w:rsidRPr="00DA0C64" w:rsidRDefault="00BD2E85" w:rsidP="00B209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19,065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BD2E85" w:rsidRPr="00DA0C64" w:rsidRDefault="00BD2E85" w:rsidP="00723ED7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16,072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2E85" w:rsidRPr="00DA0C64" w:rsidRDefault="009D3DF8" w:rsidP="00D42BF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15,</w:t>
            </w:r>
            <w:r w:rsidR="00D42BF3">
              <w:rPr>
                <w:rFonts w:ascii="Arial" w:hAnsi="Arial" w:cs="Arial"/>
                <w:sz w:val="16"/>
                <w:szCs w:val="16"/>
              </w:rPr>
              <w:t>362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E85" w:rsidRPr="00DA0C64" w:rsidRDefault="00BD2E85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Surgeries</w:t>
            </w:r>
          </w:p>
        </w:tc>
      </w:tr>
    </w:tbl>
    <w:p w:rsidR="00576686" w:rsidRDefault="00576686" w:rsidP="00AE42D0">
      <w:pPr>
        <w:jc w:val="lowKashida"/>
        <w:rPr>
          <w:rFonts w:ascii="Arial" w:hAnsi="Arial" w:cs="Simplified Arabic"/>
          <w:b/>
          <w:bCs/>
          <w:sz w:val="18"/>
          <w:szCs w:val="18"/>
          <w:rtl/>
        </w:rPr>
      </w:pPr>
    </w:p>
    <w:p w:rsidR="0015792B" w:rsidRPr="00DA0C64" w:rsidRDefault="0015792B" w:rsidP="00576686">
      <w:pPr>
        <w:jc w:val="lowKashida"/>
        <w:rPr>
          <w:rFonts w:cs="Simplified Arabic"/>
          <w:sz w:val="16"/>
          <w:szCs w:val="16"/>
        </w:rPr>
      </w:pPr>
      <w:r w:rsidRPr="00DA0C64">
        <w:rPr>
          <w:rFonts w:cs="Simplified Arabic" w:hint="cs"/>
          <w:b/>
          <w:bCs/>
          <w:rtl/>
        </w:rPr>
        <w:t>الأطباء والممرضون</w:t>
      </w:r>
    </w:p>
    <w:p w:rsidR="0015792B" w:rsidRPr="00DA0C64" w:rsidRDefault="0015792B" w:rsidP="007E6604">
      <w:pPr>
        <w:jc w:val="lowKashida"/>
        <w:rPr>
          <w:rFonts w:cs="Simplified Arabic"/>
          <w:rtl/>
        </w:rPr>
      </w:pPr>
      <w:r w:rsidRPr="00DA0C64">
        <w:rPr>
          <w:rFonts w:cs="Simplified Arabic" w:hint="cs"/>
          <w:rtl/>
        </w:rPr>
        <w:t xml:space="preserve">في العام </w:t>
      </w:r>
      <w:r w:rsidR="003A18DF" w:rsidRPr="00DA0C64">
        <w:rPr>
          <w:rFonts w:cs="Times New Roman" w:hint="cs"/>
          <w:rtl/>
        </w:rPr>
        <w:t>201</w:t>
      </w:r>
      <w:r w:rsidR="003C16BF">
        <w:rPr>
          <w:rFonts w:cs="Times New Roman" w:hint="cs"/>
          <w:rtl/>
        </w:rPr>
        <w:t>3</w:t>
      </w:r>
      <w:r w:rsidRPr="00DA0C64">
        <w:rPr>
          <w:rFonts w:cs="Times New Roman" w:hint="cs"/>
          <w:rtl/>
        </w:rPr>
        <w:t xml:space="preserve"> </w:t>
      </w:r>
      <w:r w:rsidRPr="00DA0C64">
        <w:rPr>
          <w:rFonts w:cs="Simplified Arabic" w:hint="cs"/>
          <w:rtl/>
        </w:rPr>
        <w:t xml:space="preserve"> بلغ عدد الأطباء العامين العاملين في مستشفيات محافظة القدس </w:t>
      </w:r>
      <w:r w:rsidR="007E6604">
        <w:rPr>
          <w:rFonts w:cs="Simplified Arabic" w:hint="cs"/>
          <w:rtl/>
        </w:rPr>
        <w:t>129</w:t>
      </w:r>
      <w:r w:rsidRPr="00DA0C64">
        <w:rPr>
          <w:rFonts w:cs="Times New Roman" w:hint="cs"/>
          <w:rtl/>
        </w:rPr>
        <w:t xml:space="preserve">  </w:t>
      </w:r>
      <w:r w:rsidRPr="00DA0C64">
        <w:rPr>
          <w:rFonts w:cs="Simplified Arabic" w:hint="cs"/>
          <w:rtl/>
        </w:rPr>
        <w:t xml:space="preserve">طبيباً، بينما بلغ عدد أطباء الاختصاص </w:t>
      </w:r>
      <w:r w:rsidR="003C16BF">
        <w:rPr>
          <w:rFonts w:cs="Simplified Arabic" w:hint="cs"/>
          <w:rtl/>
        </w:rPr>
        <w:t>154</w:t>
      </w:r>
      <w:r w:rsidRPr="00DA0C64">
        <w:rPr>
          <w:rFonts w:cs="Simplified Arabic" w:hint="cs"/>
          <w:rtl/>
        </w:rPr>
        <w:t xml:space="preserve"> طبيبا</w:t>
      </w:r>
      <w:r w:rsidR="00474753">
        <w:rPr>
          <w:rFonts w:cs="Simplified Arabic" w:hint="cs"/>
          <w:rtl/>
        </w:rPr>
        <w:t>ً</w:t>
      </w:r>
      <w:r w:rsidRPr="00DA0C64">
        <w:rPr>
          <w:rFonts w:cs="Simplified Arabic" w:hint="cs"/>
          <w:rtl/>
        </w:rPr>
        <w:t xml:space="preserve">.  أما عدد الممرضين/ات والقابلات فقد بلغ </w:t>
      </w:r>
      <w:r w:rsidR="007E6604">
        <w:rPr>
          <w:rFonts w:cs="Times New Roman" w:hint="cs"/>
          <w:rtl/>
        </w:rPr>
        <w:t>661</w:t>
      </w:r>
      <w:r w:rsidRPr="00DA0C64">
        <w:rPr>
          <w:rFonts w:cs="Simplified Arabic" w:hint="cs"/>
          <w:rtl/>
        </w:rPr>
        <w:t xml:space="preserve"> ممرضاً/ة وقابلة.</w:t>
      </w:r>
    </w:p>
    <w:p w:rsidR="008E29C7" w:rsidRPr="00DA0C64" w:rsidRDefault="008E29C7">
      <w:pPr>
        <w:jc w:val="lowKashida"/>
        <w:rPr>
          <w:rFonts w:cs="Simplified Arabic"/>
          <w:sz w:val="16"/>
          <w:szCs w:val="16"/>
          <w:rtl/>
        </w:rPr>
      </w:pPr>
    </w:p>
    <w:p w:rsidR="008E29C7" w:rsidRPr="00DA0C64" w:rsidRDefault="008E29C7" w:rsidP="00DF140E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القوى </w:t>
      </w:r>
      <w:r w:rsidRPr="00DA0C64">
        <w:rPr>
          <w:rFonts w:ascii="Arial" w:hAnsi="Arial" w:cs="Simplified Arabic" w:hint="eastAsia"/>
          <w:b/>
          <w:bCs/>
          <w:sz w:val="18"/>
          <w:szCs w:val="18"/>
          <w:rtl/>
        </w:rPr>
        <w:t>العاملة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 في بعض المهن الطبية في مستشفيات</w:t>
      </w:r>
      <w:r w:rsidRPr="00DA0C64">
        <w:rPr>
          <w:rFonts w:ascii="Arial" w:hAnsi="Arial" w:cs="Simplified Arabic" w:hint="cs"/>
          <w:b/>
          <w:bCs/>
          <w:sz w:val="18"/>
          <w:szCs w:val="18"/>
          <w:rtl/>
        </w:rPr>
        <w:t xml:space="preserve"> محافظة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 القدس حسب</w:t>
      </w:r>
      <w:r w:rsidRPr="00DA0C64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Pr="00DA0C64">
        <w:rPr>
          <w:rFonts w:ascii="Arial" w:hAnsi="Arial" w:cs="Simplified Arabic"/>
          <w:b/>
          <w:bCs/>
          <w:sz w:val="18"/>
          <w:szCs w:val="18"/>
          <w:rtl/>
        </w:rPr>
        <w:t xml:space="preserve">المهنة، </w:t>
      </w:r>
      <w:r w:rsidR="00DF140E" w:rsidRPr="00DA0C64">
        <w:rPr>
          <w:rFonts w:ascii="Arial" w:hAnsi="Arial" w:cs="Simplified Arabic" w:hint="cs"/>
          <w:b/>
          <w:bCs/>
          <w:sz w:val="18"/>
          <w:szCs w:val="18"/>
          <w:rtl/>
        </w:rPr>
        <w:t>2008</w:t>
      </w:r>
      <w:r w:rsidRPr="00DA0C64">
        <w:rPr>
          <w:rFonts w:ascii="Arial" w:hAnsi="Arial" w:cs="Simplified Arabic" w:hint="cs"/>
          <w:b/>
          <w:bCs/>
          <w:sz w:val="18"/>
          <w:szCs w:val="18"/>
          <w:rtl/>
        </w:rPr>
        <w:t>-</w:t>
      </w:r>
      <w:r w:rsidR="00DF140E" w:rsidRPr="00DA0C64">
        <w:rPr>
          <w:rFonts w:ascii="Arial" w:hAnsi="Arial" w:cs="Simplified Arabic" w:hint="cs"/>
          <w:b/>
          <w:bCs/>
          <w:sz w:val="18"/>
          <w:szCs w:val="18"/>
          <w:rtl/>
        </w:rPr>
        <w:t>2013</w:t>
      </w:r>
    </w:p>
    <w:p w:rsidR="008E29C7" w:rsidRPr="00DA0C64" w:rsidRDefault="00117616" w:rsidP="00DF140E">
      <w:pPr>
        <w:pStyle w:val="xl57"/>
        <w:spacing w:before="0" w:beforeAutospacing="0" w:after="0" w:afterAutospacing="0"/>
        <w:textAlignment w:val="auto"/>
        <w:rPr>
          <w:rFonts w:ascii="Arial" w:hAnsi="Arial" w:cs="Arial"/>
          <w:sz w:val="18"/>
          <w:szCs w:val="18"/>
        </w:rPr>
      </w:pPr>
      <w:r w:rsidRPr="00386388">
        <w:rPr>
          <w:rFonts w:ascii="Arial" w:hAnsi="Arial" w:cs="Arial"/>
          <w:color w:val="000000"/>
          <w:sz w:val="18"/>
          <w:szCs w:val="18"/>
        </w:rPr>
        <w:t xml:space="preserve">Labor Force </w:t>
      </w:r>
      <w:r w:rsidR="008E29C7" w:rsidRPr="00DA0C64">
        <w:rPr>
          <w:rFonts w:ascii="Arial" w:hAnsi="Arial" w:cs="Arial"/>
          <w:noProof/>
          <w:sz w:val="18"/>
          <w:szCs w:val="18"/>
          <w:lang w:eastAsia="en-US"/>
        </w:rPr>
        <w:t>in Certain Medical Professions in Jerusalem Governorate Hospitals by Profession,</w:t>
      </w:r>
      <w:r w:rsidR="008E29C7" w:rsidRPr="00DA0C64">
        <w:rPr>
          <w:rFonts w:ascii="Arial" w:hAnsi="Arial" w:cs="Arial"/>
          <w:sz w:val="18"/>
          <w:szCs w:val="18"/>
        </w:rPr>
        <w:t xml:space="preserve"> </w:t>
      </w:r>
      <w:r w:rsidR="00DF140E" w:rsidRPr="00DA0C64">
        <w:rPr>
          <w:rFonts w:ascii="Arial" w:hAnsi="Arial" w:cs="Arial" w:hint="cs"/>
          <w:sz w:val="18"/>
          <w:szCs w:val="18"/>
          <w:rtl/>
        </w:rPr>
        <w:t>2008</w:t>
      </w:r>
      <w:r w:rsidR="008E29C7" w:rsidRPr="00DA0C64">
        <w:rPr>
          <w:rFonts w:ascii="Arial" w:hAnsi="Arial" w:cs="Arial"/>
          <w:sz w:val="18"/>
          <w:szCs w:val="18"/>
        </w:rPr>
        <w:t xml:space="preserve"> –</w:t>
      </w:r>
      <w:r w:rsidR="00DF140E" w:rsidRPr="00DA0C64">
        <w:rPr>
          <w:rFonts w:ascii="Arial" w:hAnsi="Arial" w:cs="Arial"/>
          <w:sz w:val="18"/>
          <w:szCs w:val="18"/>
        </w:rPr>
        <w:t>2013</w:t>
      </w:r>
    </w:p>
    <w:p w:rsidR="008E29C7" w:rsidRPr="00DA0C64" w:rsidRDefault="008E29C7" w:rsidP="008E29C7">
      <w:pPr>
        <w:pStyle w:val="xl57"/>
        <w:spacing w:before="0" w:beforeAutospacing="0" w:after="0" w:afterAutospacing="0"/>
        <w:textAlignment w:val="auto"/>
        <w:rPr>
          <w:rFonts w:ascii="Arial" w:hAnsi="Arial" w:cs="Arial"/>
          <w:sz w:val="10"/>
          <w:szCs w:val="10"/>
        </w:rPr>
      </w:pPr>
    </w:p>
    <w:tbl>
      <w:tblPr>
        <w:bidiVisual/>
        <w:tblW w:w="8537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26"/>
        <w:gridCol w:w="963"/>
        <w:gridCol w:w="964"/>
        <w:gridCol w:w="880"/>
        <w:gridCol w:w="84"/>
        <w:gridCol w:w="964"/>
        <w:gridCol w:w="964"/>
        <w:gridCol w:w="964"/>
        <w:gridCol w:w="1528"/>
      </w:tblGrid>
      <w:tr w:rsidR="001B6E40" w:rsidRPr="00DA0C64" w:rsidTr="00D8785C">
        <w:trPr>
          <w:trHeight w:val="312"/>
          <w:jc w:val="center"/>
        </w:trPr>
        <w:tc>
          <w:tcPr>
            <w:tcW w:w="1226" w:type="dxa"/>
            <w:vMerge w:val="restart"/>
            <w:vAlign w:val="center"/>
          </w:tcPr>
          <w:p w:rsidR="001B6E40" w:rsidRPr="00DA0C64" w:rsidRDefault="001B6E40" w:rsidP="008E29C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A0C64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المهنة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6E40" w:rsidRPr="00DA0C64" w:rsidRDefault="001B6E40" w:rsidP="001B6E40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B6E40" w:rsidRPr="00DA0C64" w:rsidRDefault="001B6E40" w:rsidP="001B6E40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528" w:type="dxa"/>
            <w:vMerge w:val="restart"/>
            <w:vAlign w:val="center"/>
          </w:tcPr>
          <w:p w:rsidR="001B6E40" w:rsidRPr="00DA0C64" w:rsidRDefault="001B6E40" w:rsidP="008E29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Profession</w:t>
            </w:r>
          </w:p>
        </w:tc>
      </w:tr>
      <w:tr w:rsidR="00DF140E" w:rsidRPr="00DA0C64" w:rsidTr="00332A61">
        <w:trPr>
          <w:trHeight w:val="312"/>
          <w:jc w:val="center"/>
        </w:trPr>
        <w:tc>
          <w:tcPr>
            <w:tcW w:w="1226" w:type="dxa"/>
            <w:vMerge/>
            <w:tcBorders>
              <w:bottom w:val="single" w:sz="4" w:space="0" w:color="auto"/>
            </w:tcBorders>
            <w:vAlign w:val="center"/>
          </w:tcPr>
          <w:p w:rsidR="00DF140E" w:rsidRPr="00DA0C64" w:rsidRDefault="00DF140E" w:rsidP="008E29C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140E" w:rsidRPr="00DA0C64" w:rsidRDefault="00DF140E" w:rsidP="004A3CB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2008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140E" w:rsidRPr="00DA0C64" w:rsidRDefault="00DF140E" w:rsidP="007B125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140E" w:rsidRPr="00DA0C64" w:rsidRDefault="00DF140E" w:rsidP="006631D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140E" w:rsidRPr="00DA0C64" w:rsidRDefault="00DF140E" w:rsidP="0048366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DF140E" w:rsidRPr="00DA0C64" w:rsidRDefault="00DF140E" w:rsidP="00165A9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2012*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DF140E" w:rsidRPr="00DA0C64" w:rsidRDefault="00DF140E" w:rsidP="00810DA0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1528" w:type="dxa"/>
            <w:vMerge/>
            <w:tcBorders>
              <w:bottom w:val="single" w:sz="4" w:space="0" w:color="auto"/>
            </w:tcBorders>
            <w:vAlign w:val="center"/>
          </w:tcPr>
          <w:p w:rsidR="00DF140E" w:rsidRPr="00DA0C64" w:rsidRDefault="00DF140E" w:rsidP="008E29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DF140E" w:rsidRPr="00DA0C64" w:rsidTr="007E6604">
        <w:trPr>
          <w:trHeight w:val="312"/>
          <w:jc w:val="center"/>
        </w:trPr>
        <w:tc>
          <w:tcPr>
            <w:tcW w:w="1226" w:type="dxa"/>
            <w:tcBorders>
              <w:bottom w:val="nil"/>
            </w:tcBorders>
            <w:vAlign w:val="center"/>
          </w:tcPr>
          <w:p w:rsidR="00DF140E" w:rsidRPr="00DA0C64" w:rsidRDefault="00DF140E" w:rsidP="008E29C7">
            <w:pPr>
              <w:pStyle w:val="Header"/>
              <w:tabs>
                <w:tab w:val="clear" w:pos="4153"/>
                <w:tab w:val="clear" w:pos="8306"/>
              </w:tabs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طبيب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 xml:space="preserve"> عام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95</w:t>
            </w:r>
          </w:p>
        </w:tc>
        <w:tc>
          <w:tcPr>
            <w:tcW w:w="964" w:type="dxa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100</w:t>
            </w:r>
          </w:p>
        </w:tc>
        <w:tc>
          <w:tcPr>
            <w:tcW w:w="964" w:type="dxa"/>
            <w:gridSpan w:val="2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964" w:type="dxa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964" w:type="dxa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64" w:type="dxa"/>
            <w:tcBorders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DF140E" w:rsidRPr="00DA0C64" w:rsidRDefault="002A4B2E" w:rsidP="007E660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129</w:t>
            </w:r>
          </w:p>
        </w:tc>
        <w:tc>
          <w:tcPr>
            <w:tcW w:w="1528" w:type="dxa"/>
            <w:tcBorders>
              <w:bottom w:val="nil"/>
            </w:tcBorders>
            <w:vAlign w:val="center"/>
          </w:tcPr>
          <w:p w:rsidR="00DF140E" w:rsidRPr="00DA0C64" w:rsidRDefault="00DF140E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General physician</w:t>
            </w:r>
          </w:p>
        </w:tc>
      </w:tr>
      <w:tr w:rsidR="00DF140E" w:rsidRPr="00DA0C64" w:rsidTr="007E6604">
        <w:trPr>
          <w:trHeight w:val="312"/>
          <w:jc w:val="center"/>
        </w:trPr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:rsidR="00DF140E" w:rsidRPr="00DA0C64" w:rsidRDefault="00DF140E" w:rsidP="008E29C7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طبيب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 xml:space="preserve"> أخصائي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DF140E" w:rsidRPr="00DA0C64" w:rsidRDefault="00EF2358" w:rsidP="007E660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154</w:t>
            </w:r>
          </w:p>
        </w:tc>
        <w:tc>
          <w:tcPr>
            <w:tcW w:w="1528" w:type="dxa"/>
            <w:tcBorders>
              <w:top w:val="nil"/>
              <w:bottom w:val="nil"/>
            </w:tcBorders>
            <w:vAlign w:val="center"/>
          </w:tcPr>
          <w:p w:rsidR="00DF140E" w:rsidRPr="00DA0C64" w:rsidRDefault="00DF140E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Specialist physician</w:t>
            </w:r>
          </w:p>
        </w:tc>
      </w:tr>
      <w:tr w:rsidR="00DF140E" w:rsidRPr="00DA0C64" w:rsidTr="007E6604">
        <w:trPr>
          <w:trHeight w:val="312"/>
          <w:jc w:val="center"/>
        </w:trPr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:rsidR="00DF140E" w:rsidRPr="00DA0C64" w:rsidRDefault="00DF140E" w:rsidP="008E29C7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صيدلي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DF140E" w:rsidRPr="00DA0C64" w:rsidRDefault="002A4B2E" w:rsidP="007E660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11</w:t>
            </w:r>
          </w:p>
        </w:tc>
        <w:tc>
          <w:tcPr>
            <w:tcW w:w="1528" w:type="dxa"/>
            <w:tcBorders>
              <w:top w:val="nil"/>
              <w:bottom w:val="nil"/>
            </w:tcBorders>
            <w:vAlign w:val="center"/>
          </w:tcPr>
          <w:p w:rsidR="00DF140E" w:rsidRPr="00DA0C64" w:rsidRDefault="00DF140E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Pharmacist</w:t>
            </w:r>
          </w:p>
        </w:tc>
      </w:tr>
      <w:tr w:rsidR="00DF140E" w:rsidRPr="00DA0C64" w:rsidTr="007E6604">
        <w:trPr>
          <w:trHeight w:val="312"/>
          <w:jc w:val="center"/>
        </w:trPr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:rsidR="00DF140E" w:rsidRPr="00DA0C64" w:rsidRDefault="00DF140E" w:rsidP="008E29C7">
            <w:pPr>
              <w:tabs>
                <w:tab w:val="right" w:pos="708"/>
              </w:tabs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ممرضون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 xml:space="preserve"> وقابلات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560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590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478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DF140E" w:rsidRPr="00DA0C64" w:rsidRDefault="002A4B2E" w:rsidP="007E660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661</w:t>
            </w:r>
          </w:p>
        </w:tc>
        <w:tc>
          <w:tcPr>
            <w:tcW w:w="1528" w:type="dxa"/>
            <w:tcBorders>
              <w:top w:val="nil"/>
              <w:bottom w:val="nil"/>
            </w:tcBorders>
            <w:vAlign w:val="center"/>
          </w:tcPr>
          <w:p w:rsidR="00DF140E" w:rsidRPr="00DA0C64" w:rsidRDefault="00DF140E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Nurses &amp; Midwives</w:t>
            </w:r>
          </w:p>
        </w:tc>
      </w:tr>
      <w:tr w:rsidR="00DF140E" w:rsidRPr="00DA0C64" w:rsidTr="007E6604">
        <w:trPr>
          <w:trHeight w:val="312"/>
          <w:jc w:val="center"/>
        </w:trPr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:rsidR="00DF140E" w:rsidRPr="00DA0C64" w:rsidRDefault="00DF140E" w:rsidP="008E29C7">
            <w:pPr>
              <w:tabs>
                <w:tab w:val="right" w:pos="708"/>
              </w:tabs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فني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 xml:space="preserve"> مختبر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57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DF140E" w:rsidRPr="00DA0C64" w:rsidRDefault="002A4B2E" w:rsidP="007E660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58</w:t>
            </w:r>
          </w:p>
        </w:tc>
        <w:tc>
          <w:tcPr>
            <w:tcW w:w="1528" w:type="dxa"/>
            <w:tcBorders>
              <w:top w:val="nil"/>
              <w:bottom w:val="nil"/>
            </w:tcBorders>
            <w:vAlign w:val="center"/>
          </w:tcPr>
          <w:p w:rsidR="00DF140E" w:rsidRPr="00DA0C64" w:rsidRDefault="00DF140E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Lab. tech.</w:t>
            </w:r>
          </w:p>
        </w:tc>
      </w:tr>
      <w:tr w:rsidR="00DF140E" w:rsidRPr="00DA0C64" w:rsidTr="007E6604">
        <w:trPr>
          <w:trHeight w:val="312"/>
          <w:jc w:val="center"/>
        </w:trPr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:rsidR="00DF140E" w:rsidRPr="00DA0C64" w:rsidRDefault="00DF140E" w:rsidP="008E29C7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A0C64">
              <w:rPr>
                <w:rFonts w:ascii="Arial" w:hAnsi="Arial" w:cs="Simplified Arabic" w:hint="eastAsia"/>
                <w:sz w:val="16"/>
                <w:szCs w:val="16"/>
                <w:rtl/>
              </w:rPr>
              <w:t>فني</w:t>
            </w:r>
            <w:r w:rsidRPr="00DA0C64">
              <w:rPr>
                <w:rFonts w:ascii="Arial" w:hAnsi="Arial" w:cs="Simplified Arabic"/>
                <w:sz w:val="16"/>
                <w:szCs w:val="16"/>
                <w:rtl/>
              </w:rPr>
              <w:t xml:space="preserve"> أشعة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DF140E" w:rsidRPr="00DA0C64" w:rsidRDefault="002A4B2E" w:rsidP="007E660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18</w:t>
            </w:r>
          </w:p>
        </w:tc>
        <w:tc>
          <w:tcPr>
            <w:tcW w:w="1528" w:type="dxa"/>
            <w:tcBorders>
              <w:top w:val="nil"/>
              <w:bottom w:val="nil"/>
            </w:tcBorders>
            <w:vAlign w:val="center"/>
          </w:tcPr>
          <w:p w:rsidR="00DF140E" w:rsidRPr="00DA0C64" w:rsidRDefault="00DF140E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X-Ray  tech.</w:t>
            </w:r>
          </w:p>
        </w:tc>
      </w:tr>
      <w:tr w:rsidR="00DF140E" w:rsidRPr="00DA0C64" w:rsidTr="007E6604">
        <w:trPr>
          <w:trHeight w:val="312"/>
          <w:jc w:val="center"/>
        </w:trPr>
        <w:tc>
          <w:tcPr>
            <w:tcW w:w="1226" w:type="dxa"/>
            <w:tcBorders>
              <w:top w:val="nil"/>
              <w:bottom w:val="single" w:sz="4" w:space="0" w:color="auto"/>
            </w:tcBorders>
            <w:vAlign w:val="center"/>
          </w:tcPr>
          <w:p w:rsidR="00DF140E" w:rsidRPr="00DA0C64" w:rsidRDefault="00DF140E" w:rsidP="008E29C7">
            <w:pPr>
              <w:pStyle w:val="Heading2"/>
              <w:tabs>
                <w:tab w:val="right" w:pos="708"/>
              </w:tabs>
              <w:ind w:left="57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DA0C64">
              <w:rPr>
                <w:rFonts w:ascii="Arial" w:hAnsi="Arial" w:hint="eastAsia"/>
                <w:sz w:val="16"/>
                <w:szCs w:val="16"/>
                <w:rtl/>
              </w:rPr>
              <w:t>المجموع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942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1,023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976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DF140E" w:rsidRPr="00DA0C64" w:rsidRDefault="00DF140E" w:rsidP="007E660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801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</w:tcBorders>
            <w:tcMar>
              <w:right w:w="284" w:type="dxa"/>
            </w:tcMar>
            <w:vAlign w:val="center"/>
          </w:tcPr>
          <w:p w:rsidR="00DF140E" w:rsidRPr="00DA0C64" w:rsidRDefault="00B43E76" w:rsidP="007E6604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C6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</w:t>
            </w:r>
            <w:r w:rsidR="00FE4559"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="002A4B2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031</w:t>
            </w:r>
          </w:p>
        </w:tc>
        <w:tc>
          <w:tcPr>
            <w:tcW w:w="1528" w:type="dxa"/>
            <w:tcBorders>
              <w:top w:val="nil"/>
              <w:bottom w:val="single" w:sz="4" w:space="0" w:color="auto"/>
            </w:tcBorders>
            <w:vAlign w:val="center"/>
          </w:tcPr>
          <w:p w:rsidR="00DF140E" w:rsidRPr="00DA0C64" w:rsidRDefault="00DF140E" w:rsidP="008E29C7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C64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DF140E" w:rsidRPr="00DA0C64" w:rsidTr="00AD31E3">
        <w:trPr>
          <w:trHeight w:val="312"/>
          <w:jc w:val="center"/>
        </w:trPr>
        <w:tc>
          <w:tcPr>
            <w:tcW w:w="403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F140E" w:rsidRPr="00DA0C64" w:rsidRDefault="00DF140E" w:rsidP="00AD31E3">
            <w:pPr>
              <w:ind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DA0C64">
              <w:rPr>
                <w:rFonts w:ascii="Arial" w:hAnsi="Arial" w:cs="Arial" w:hint="cs"/>
                <w:sz w:val="16"/>
                <w:szCs w:val="16"/>
                <w:rtl/>
              </w:rPr>
              <w:t>*: المستشفيات التي اكتملت بياناتها</w:t>
            </w:r>
          </w:p>
        </w:tc>
        <w:tc>
          <w:tcPr>
            <w:tcW w:w="45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F140E" w:rsidRPr="00DA0C64" w:rsidRDefault="00DF140E" w:rsidP="008E29C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A0C64">
              <w:rPr>
                <w:rFonts w:ascii="Arial" w:hAnsi="Arial" w:cs="Arial"/>
                <w:sz w:val="16"/>
                <w:szCs w:val="16"/>
              </w:rPr>
              <w:t>*: Completed hospital data.</w:t>
            </w:r>
          </w:p>
        </w:tc>
      </w:tr>
    </w:tbl>
    <w:p w:rsidR="008E29C7" w:rsidRPr="00DA0C64" w:rsidRDefault="008E29C7" w:rsidP="008E29C7">
      <w:pPr>
        <w:jc w:val="center"/>
      </w:pPr>
    </w:p>
    <w:p w:rsidR="008E29C7" w:rsidRPr="00DA0C64" w:rsidRDefault="008E29C7">
      <w:pPr>
        <w:jc w:val="lowKashida"/>
        <w:rPr>
          <w:rFonts w:cs="Simplified Arabic"/>
          <w:sz w:val="16"/>
          <w:szCs w:val="16"/>
          <w:rtl/>
        </w:rPr>
      </w:pPr>
    </w:p>
    <w:p w:rsidR="00041123" w:rsidRDefault="00293E8C" w:rsidP="00041123">
      <w:pPr>
        <w:jc w:val="lowKashida"/>
        <w:rPr>
          <w:rFonts w:cs="Simplified Arabic"/>
          <w:b/>
          <w:bCs/>
          <w:rtl/>
        </w:rPr>
      </w:pPr>
      <w:r w:rsidRPr="00DA0C64">
        <w:rPr>
          <w:rFonts w:cs="Simplified Arabic"/>
          <w:b/>
          <w:bCs/>
          <w:noProof w:val="0"/>
          <w:rtl/>
        </w:rPr>
        <w:br w:type="page"/>
      </w:r>
      <w:r w:rsidR="00041123" w:rsidRPr="00DA0C64">
        <w:rPr>
          <w:rFonts w:cs="Simplified Arabic" w:hint="cs"/>
          <w:b/>
          <w:bCs/>
          <w:rtl/>
        </w:rPr>
        <w:lastRenderedPageBreak/>
        <w:t xml:space="preserve">الصحة العامة </w:t>
      </w:r>
    </w:p>
    <w:p w:rsidR="00F23377" w:rsidRPr="00FF620F" w:rsidRDefault="00F23377" w:rsidP="00F23377">
      <w:pPr>
        <w:jc w:val="lowKashida"/>
        <w:rPr>
          <w:rFonts w:cs="Simplified Arabic"/>
          <w:color w:val="000000" w:themeColor="text1"/>
          <w:rtl/>
        </w:rPr>
      </w:pPr>
      <w:r w:rsidRPr="00FF620F">
        <w:rPr>
          <w:rFonts w:cs="Simplified Arabic" w:hint="cs"/>
          <w:color w:val="000000" w:themeColor="text1"/>
          <w:rtl/>
        </w:rPr>
        <w:t>بلغت نسبة المشمولين بالتأمين الصحي</w:t>
      </w:r>
      <w:r w:rsidR="00B67C5E">
        <w:rPr>
          <w:rFonts w:cs="Simplified Arabic" w:hint="cs"/>
          <w:color w:val="000000" w:themeColor="text1"/>
          <w:rtl/>
        </w:rPr>
        <w:t xml:space="preserve"> خلال عام 2013</w:t>
      </w:r>
      <w:r w:rsidRPr="00FF620F">
        <w:rPr>
          <w:rFonts w:cs="Simplified Arabic" w:hint="cs"/>
          <w:color w:val="000000" w:themeColor="text1"/>
          <w:rtl/>
        </w:rPr>
        <w:t xml:space="preserve"> في محافظة القدس 92.4%، حيث لوحظ انخفاض النسـبة إلى 84.8% في المنطقة </w:t>
      </w:r>
      <w:r w:rsidRPr="00FF620F">
        <w:rPr>
          <w:rFonts w:cs="Simplified Arabic"/>
          <w:color w:val="000000" w:themeColor="text1"/>
        </w:rPr>
        <w:t>J2</w:t>
      </w:r>
      <w:r w:rsidRPr="00FF620F">
        <w:rPr>
          <w:rFonts w:cs="Simplified Arabic" w:hint="cs"/>
          <w:color w:val="000000" w:themeColor="text1"/>
          <w:rtl/>
        </w:rPr>
        <w:t xml:space="preserve"> مقابل </w:t>
      </w:r>
      <w:r w:rsidRPr="00FF620F">
        <w:rPr>
          <w:rFonts w:cs="Simplified Arabic"/>
          <w:color w:val="000000" w:themeColor="text1"/>
        </w:rPr>
        <w:t>.1</w:t>
      </w:r>
      <w:r w:rsidRPr="00FF620F">
        <w:rPr>
          <w:rFonts w:cs="Simplified Arabic" w:hint="cs"/>
          <w:color w:val="000000" w:themeColor="text1"/>
          <w:rtl/>
        </w:rPr>
        <w:t xml:space="preserve">97% في منطقة </w:t>
      </w:r>
      <w:r w:rsidRPr="00FF620F">
        <w:rPr>
          <w:rFonts w:cs="Simplified Arabic"/>
          <w:color w:val="000000" w:themeColor="text1"/>
        </w:rPr>
        <w:t>J1</w:t>
      </w:r>
      <w:r w:rsidRPr="00FF620F">
        <w:rPr>
          <w:rFonts w:cs="Simplified Arabic" w:hint="cs"/>
          <w:color w:val="000000" w:themeColor="text1"/>
          <w:rtl/>
        </w:rPr>
        <w:t xml:space="preserve">.  وقد سـجلت نسبة المؤمنين في محافظة القدس بالتأمين الإسـرائيلي (كوبات حوليم) الأعلى في منطقة </w:t>
      </w:r>
      <w:r w:rsidRPr="00FF620F">
        <w:rPr>
          <w:rFonts w:cs="Simplified Arabic"/>
          <w:color w:val="000000" w:themeColor="text1"/>
        </w:rPr>
        <w:t>J1</w:t>
      </w:r>
      <w:r w:rsidRPr="00FF620F">
        <w:rPr>
          <w:rFonts w:cs="Simplified Arabic" w:hint="cs"/>
          <w:color w:val="000000" w:themeColor="text1"/>
          <w:rtl/>
        </w:rPr>
        <w:t xml:space="preserve"> إذ بلغت 95.5% مقابل 6.6% في منطقة </w:t>
      </w:r>
      <w:r w:rsidRPr="00FF620F">
        <w:rPr>
          <w:rFonts w:cs="Simplified Arabic"/>
          <w:color w:val="000000" w:themeColor="text1"/>
        </w:rPr>
        <w:t>J2</w:t>
      </w:r>
      <w:r w:rsidRPr="00FF620F">
        <w:rPr>
          <w:rFonts w:cs="Simplified Arabic" w:hint="cs"/>
          <w:color w:val="000000" w:themeColor="text1"/>
          <w:rtl/>
        </w:rPr>
        <w:t>.</w:t>
      </w:r>
    </w:p>
    <w:p w:rsidR="00F23377" w:rsidRPr="00FF620F" w:rsidRDefault="00F23377" w:rsidP="00F23377">
      <w:pPr>
        <w:jc w:val="lowKashida"/>
        <w:rPr>
          <w:rFonts w:cs="Simplified Arabic"/>
          <w:color w:val="000000" w:themeColor="text1"/>
          <w:rtl/>
        </w:rPr>
      </w:pPr>
    </w:p>
    <w:p w:rsidR="00F23377" w:rsidRPr="00FF620F" w:rsidRDefault="00F23377" w:rsidP="00F23377">
      <w:pPr>
        <w:jc w:val="lowKashida"/>
        <w:rPr>
          <w:rFonts w:cs="Simplified Arabic"/>
          <w:color w:val="000000" w:themeColor="text1"/>
          <w:rtl/>
        </w:rPr>
      </w:pPr>
      <w:r w:rsidRPr="00FF620F">
        <w:rPr>
          <w:rFonts w:cs="Simplified Arabic" w:hint="cs"/>
          <w:color w:val="000000" w:themeColor="text1"/>
          <w:rtl/>
        </w:rPr>
        <w:t>بلغت نسبة الفلسطينيين في محافظة القدس المصابين بأمراض السكري ويتلقون علاجاً 5.6% من مجموع السكان، ونسبة المصابين بأمراض ضغط الدم ويتلقون علاجاً 5.4% من مجموع السكان في محافظة القدس.</w:t>
      </w:r>
    </w:p>
    <w:p w:rsidR="00F23377" w:rsidRPr="00FF620F" w:rsidRDefault="00F23377" w:rsidP="00F23377">
      <w:pPr>
        <w:rPr>
          <w:rFonts w:cs="Simplified Arabic"/>
          <w:color w:val="000000" w:themeColor="text1"/>
          <w:rtl/>
        </w:rPr>
      </w:pPr>
      <w:r w:rsidRPr="00FF620F">
        <w:rPr>
          <w:rFonts w:cs="Simplified Arabic"/>
          <w:color w:val="000000" w:themeColor="text1"/>
          <w:rtl/>
        </w:rPr>
        <w:t xml:space="preserve"> </w:t>
      </w:r>
    </w:p>
    <w:tbl>
      <w:tblPr>
        <w:bidiVisual/>
        <w:tblW w:w="7932" w:type="dxa"/>
        <w:jc w:val="center"/>
        <w:tblLook w:val="04A0"/>
      </w:tblPr>
      <w:tblGrid>
        <w:gridCol w:w="2217"/>
        <w:gridCol w:w="3280"/>
        <w:gridCol w:w="2435"/>
      </w:tblGrid>
      <w:tr w:rsidR="00F23377" w:rsidRPr="00FF620F" w:rsidTr="00C6407F">
        <w:trPr>
          <w:trHeight w:val="333"/>
          <w:jc w:val="center"/>
        </w:trPr>
        <w:tc>
          <w:tcPr>
            <w:tcW w:w="79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23377" w:rsidRPr="00C6407F" w:rsidRDefault="00F23377" w:rsidP="00936E11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6407F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    نسبة الفلسطينيين في محافظة القدس الذين أفادوا بأنهم مصابون بأمراض ويتلقون علاجاً حسب نوع المرض، 2013</w:t>
            </w:r>
          </w:p>
        </w:tc>
      </w:tr>
      <w:tr w:rsidR="00F23377" w:rsidRPr="00FF620F" w:rsidTr="00C6407F">
        <w:trPr>
          <w:trHeight w:val="441"/>
          <w:jc w:val="center"/>
        </w:trPr>
        <w:tc>
          <w:tcPr>
            <w:tcW w:w="793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FF620F" w:rsidRDefault="00F23377" w:rsidP="00936E11">
            <w:pPr>
              <w:pStyle w:val="xl57"/>
              <w:spacing w:before="0" w:beforeAutospacing="0" w:after="0" w:afterAutospacing="0"/>
              <w:textAlignment w:val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n-US"/>
              </w:rPr>
            </w:pPr>
            <w:r w:rsidRPr="00FF620F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n-US"/>
              </w:rPr>
              <w:t xml:space="preserve">Percentage of Palestinians in Jerusalem Governorate Who Reported Diagnosed Diseases and Received Treatment by Disease, 2013 </w:t>
            </w:r>
          </w:p>
        </w:tc>
      </w:tr>
      <w:tr w:rsidR="00F23377" w:rsidRPr="00FF620F" w:rsidTr="00936E11">
        <w:trPr>
          <w:trHeight w:val="120"/>
          <w:jc w:val="center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FF620F" w:rsidRDefault="00F23377" w:rsidP="00936E1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77" w:rsidRPr="00FF620F" w:rsidRDefault="00F23377" w:rsidP="00936E1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FF620F" w:rsidRDefault="00F23377" w:rsidP="00936E1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</w:tr>
      <w:tr w:rsidR="00F23377" w:rsidRPr="0028496C" w:rsidTr="00936E11">
        <w:trPr>
          <w:trHeight w:val="693"/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المرض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النسبة</w:t>
            </w:r>
          </w:p>
          <w:p w:rsidR="00F23377" w:rsidRPr="0028496C" w:rsidRDefault="00F23377" w:rsidP="00936E11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Percentage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Type of Disease </w:t>
            </w:r>
          </w:p>
        </w:tc>
      </w:tr>
      <w:tr w:rsidR="00F23377" w:rsidRPr="0028496C" w:rsidTr="00936E11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سكري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5.6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Diabetes</w:t>
            </w:r>
          </w:p>
        </w:tc>
      </w:tr>
      <w:tr w:rsidR="00F23377" w:rsidRPr="0028496C" w:rsidTr="00936E11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ضغط دم مرتفع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5.4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Hypertension</w:t>
            </w:r>
          </w:p>
        </w:tc>
      </w:tr>
      <w:tr w:rsidR="00F23377" w:rsidRPr="0028496C" w:rsidTr="00936E11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القلب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Cardiac 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isease</w:t>
            </w:r>
          </w:p>
        </w:tc>
      </w:tr>
      <w:tr w:rsidR="00F23377" w:rsidRPr="0028496C" w:rsidTr="00936E11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دهنيات, </w:t>
            </w:r>
            <w:proofErr w:type="spellStart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كوليسترول</w:t>
            </w:r>
            <w:proofErr w:type="spellEnd"/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Fat, 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holesterol</w:t>
            </w:r>
          </w:p>
        </w:tc>
      </w:tr>
      <w:tr w:rsidR="00F23377" w:rsidRPr="0028496C" w:rsidTr="00936E11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سرطان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Cancer</w:t>
            </w:r>
          </w:p>
        </w:tc>
      </w:tr>
      <w:tr w:rsidR="00F23377" w:rsidRPr="0028496C" w:rsidTr="00936E11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قرحة في المعدة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Ulcer</w:t>
            </w:r>
          </w:p>
        </w:tc>
      </w:tr>
      <w:tr w:rsidR="00F23377" w:rsidRPr="0028496C" w:rsidTr="00936E11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ربو (أزمة)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Asthma</w:t>
            </w:r>
          </w:p>
        </w:tc>
      </w:tr>
      <w:tr w:rsidR="00F23377" w:rsidRPr="0028496C" w:rsidTr="00936E11">
        <w:trPr>
          <w:trHeight w:val="345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هشاشة عظام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Osteoporosis</w:t>
            </w:r>
          </w:p>
        </w:tc>
      </w:tr>
      <w:tr w:rsidR="00F23377" w:rsidRPr="0028496C" w:rsidTr="00936E11">
        <w:trPr>
          <w:trHeight w:val="405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وجع راس أو صداع مزمن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Headache or 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hronic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Headache</w:t>
            </w:r>
          </w:p>
        </w:tc>
      </w:tr>
      <w:tr w:rsidR="00F23377" w:rsidRPr="0028496C" w:rsidTr="00936E11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المفاصل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Rheumatism</w:t>
            </w:r>
          </w:p>
        </w:tc>
      </w:tr>
      <w:tr w:rsidR="00F23377" w:rsidRPr="0028496C" w:rsidTr="00936E11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فقر الدم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Anemia</w:t>
            </w:r>
          </w:p>
        </w:tc>
      </w:tr>
      <w:tr w:rsidR="00F23377" w:rsidRPr="0028496C" w:rsidTr="00936E11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اكتئاب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Depression</w:t>
            </w:r>
          </w:p>
        </w:tc>
      </w:tr>
      <w:tr w:rsidR="00F23377" w:rsidRPr="0028496C" w:rsidTr="00936E11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ديسك</w:t>
            </w:r>
            <w:r w:rsidRPr="0028496C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(وجع ظهر)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Disk (Back pain)</w:t>
            </w:r>
          </w:p>
        </w:tc>
      </w:tr>
      <w:tr w:rsidR="00F23377" w:rsidRPr="0028496C" w:rsidTr="00936E11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الكلى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Nephrology</w:t>
            </w:r>
          </w:p>
        </w:tc>
      </w:tr>
      <w:tr w:rsidR="00F23377" w:rsidRPr="0028496C" w:rsidTr="00936E11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الكبد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Liver 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isease</w:t>
            </w:r>
          </w:p>
        </w:tc>
      </w:tr>
      <w:tr w:rsidR="00F23377" w:rsidRPr="0028496C" w:rsidTr="00936E11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الصرع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Epilepsy</w:t>
            </w:r>
          </w:p>
        </w:tc>
      </w:tr>
      <w:tr w:rsidR="00F23377" w:rsidRPr="0028496C" w:rsidTr="00936E11">
        <w:trPr>
          <w:trHeight w:val="54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الغدد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Endocrine 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iseases</w:t>
            </w:r>
          </w:p>
        </w:tc>
      </w:tr>
    </w:tbl>
    <w:p w:rsidR="00F23377" w:rsidRPr="00FF620F" w:rsidRDefault="00F23377" w:rsidP="00F23377">
      <w:pPr>
        <w:bidi w:val="0"/>
        <w:rPr>
          <w:rFonts w:ascii="Simplified Arabic" w:hAnsi="Simplified Arabic" w:cs="Simplified Arabic"/>
          <w:b/>
          <w:bCs/>
          <w:noProof w:val="0"/>
          <w:color w:val="000000" w:themeColor="text1"/>
          <w:sz w:val="22"/>
          <w:szCs w:val="22"/>
          <w:rtl/>
        </w:rPr>
        <w:sectPr w:rsidR="00F23377" w:rsidRPr="00FF620F" w:rsidSect="00AD6EB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66"/>
          <w:cols w:space="720"/>
          <w:titlePg/>
          <w:rtlGutter/>
          <w:docGrid w:linePitch="212"/>
        </w:sectPr>
      </w:pPr>
      <w:bookmarkStart w:id="0" w:name="RANGE!A1:G25"/>
    </w:p>
    <w:tbl>
      <w:tblPr>
        <w:bidiVisual/>
        <w:tblW w:w="12000" w:type="dxa"/>
        <w:jc w:val="center"/>
        <w:tblLook w:val="04A0"/>
      </w:tblPr>
      <w:tblGrid>
        <w:gridCol w:w="1480"/>
        <w:gridCol w:w="1480"/>
        <w:gridCol w:w="1280"/>
        <w:gridCol w:w="2185"/>
        <w:gridCol w:w="1215"/>
        <w:gridCol w:w="1620"/>
        <w:gridCol w:w="2740"/>
      </w:tblGrid>
      <w:tr w:rsidR="00F23377" w:rsidRPr="00FF620F" w:rsidTr="00936E11">
        <w:trPr>
          <w:trHeight w:val="227"/>
          <w:jc w:val="center"/>
        </w:trPr>
        <w:tc>
          <w:tcPr>
            <w:tcW w:w="12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FF620F" w:rsidRDefault="00F23377" w:rsidP="00936E1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FF620F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نسبة الفلسطينيين في محافظة القدس</w:t>
            </w:r>
            <w:r w:rsidRPr="00FF620F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F620F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حسب نوع التأمين الصحي وبعض الخصائص الخلفية، 2013</w:t>
            </w:r>
            <w:bookmarkEnd w:id="0"/>
          </w:p>
        </w:tc>
      </w:tr>
      <w:tr w:rsidR="00F23377" w:rsidRPr="00FF620F" w:rsidTr="00936E11">
        <w:trPr>
          <w:trHeight w:val="227"/>
          <w:jc w:val="center"/>
        </w:trPr>
        <w:tc>
          <w:tcPr>
            <w:tcW w:w="12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FF620F" w:rsidRDefault="00F23377" w:rsidP="00936E11">
            <w:pPr>
              <w:pStyle w:val="xl57"/>
              <w:spacing w:before="0" w:beforeAutospacing="0" w:after="0" w:afterAutospacing="0"/>
              <w:textAlignment w:val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n-US"/>
              </w:rPr>
            </w:pPr>
            <w:r w:rsidRPr="00FF620F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n-US"/>
              </w:rPr>
              <w:t>Percentage of Palestinians in Jerusalem Governorate by Type of Insurance and Selected Background Characteristics, 2013</w:t>
            </w:r>
          </w:p>
        </w:tc>
      </w:tr>
      <w:tr w:rsidR="00F23377" w:rsidRPr="00FF620F" w:rsidTr="00936E11">
        <w:trPr>
          <w:trHeight w:val="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FF620F" w:rsidRDefault="00F23377" w:rsidP="00936E1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77" w:rsidRPr="00FF620F" w:rsidRDefault="00F23377" w:rsidP="00936E1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  <w:r w:rsidRPr="00FF620F"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77" w:rsidRPr="00FF620F" w:rsidRDefault="00F23377" w:rsidP="00936E1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  <w:r w:rsidRPr="00FF620F"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77" w:rsidRPr="00FF620F" w:rsidRDefault="00F23377" w:rsidP="00936E1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  <w:r w:rsidRPr="00FF620F"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77" w:rsidRPr="00FF620F" w:rsidRDefault="00F23377" w:rsidP="00936E1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  <w:r w:rsidRPr="00FF620F"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FF620F" w:rsidRDefault="00F23377" w:rsidP="00936E1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FF620F" w:rsidRDefault="00F23377" w:rsidP="00936E1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التأمين الصحي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Health Insurance Type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بدون تأمين صحي </w:t>
            </w:r>
          </w:p>
          <w:p w:rsidR="00F23377" w:rsidRPr="0028496C" w:rsidRDefault="00F23377" w:rsidP="00936E11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Without Health Insurance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Background Characteristics</w:t>
            </w: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حكومي*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وكالة 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إسرائيلي (</w:t>
            </w:r>
            <w:proofErr w:type="spellStart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كوبات</w:t>
            </w:r>
            <w:proofErr w:type="spellEnd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حوليم</w:t>
            </w:r>
            <w:proofErr w:type="spellEnd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خاص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Governmental*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UNRWA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Copat</w:t>
            </w:r>
            <w:proofErr w:type="spellEnd"/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Holim</w:t>
            </w:r>
            <w:proofErr w:type="spellEnd"/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/Sick Funds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Private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Area </w:t>
            </w: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محافظة القدس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61.8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Jerusalem</w:t>
            </w: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Governorate</w:t>
            </w: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20.7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95.5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2.9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Area J1</w:t>
            </w: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69.2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28.0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15.2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Area J2</w:t>
            </w: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الجنس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Sex </w:t>
            </w: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61.8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26.3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23.8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62.4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7.8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27.9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23.2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61.2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7.4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Females </w:t>
            </w: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نوع التجمع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Type of Locality</w:t>
            </w: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حضر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21.5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16.6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69.0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7.8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Urban </w:t>
            </w: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ريف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74.8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40.6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8.9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8.8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Rural </w:t>
            </w: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مخيمات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16.1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78.4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61.4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Camps </w:t>
            </w: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61.8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Total </w:t>
            </w: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Refugee Status</w:t>
            </w: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مسجل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31.3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94.7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53.9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Registered refugees</w:t>
            </w: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غير مسجل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78.5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18.9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Non - 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egistered refugees</w:t>
            </w: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ليس لاجئاً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25.2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64.8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9.6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Not-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efugee  </w:t>
            </w: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61.8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F23377" w:rsidRPr="0028496C" w:rsidTr="00936E11">
        <w:trPr>
          <w:trHeight w:val="227"/>
          <w:jc w:val="center"/>
        </w:trPr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*: دولة فلسطين                                                            </w:t>
            </w:r>
          </w:p>
        </w:tc>
        <w:tc>
          <w:tcPr>
            <w:tcW w:w="7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377" w:rsidRPr="0028496C" w:rsidRDefault="00F23377" w:rsidP="00936E11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*:  State of Palestine </w:t>
            </w:r>
          </w:p>
        </w:tc>
      </w:tr>
    </w:tbl>
    <w:p w:rsidR="00F23377" w:rsidRDefault="00F23377" w:rsidP="00F23377">
      <w:pPr>
        <w:rPr>
          <w:rFonts w:cs="Simplified Arabic"/>
          <w:rtl/>
        </w:rPr>
      </w:pPr>
    </w:p>
    <w:p w:rsidR="00F23377" w:rsidRPr="00DA0C64" w:rsidRDefault="00F23377" w:rsidP="00041123">
      <w:pPr>
        <w:jc w:val="lowKashida"/>
        <w:rPr>
          <w:rFonts w:cs="Simplified Arabic"/>
          <w:b/>
          <w:bCs/>
          <w:rtl/>
        </w:rPr>
      </w:pPr>
    </w:p>
    <w:sectPr w:rsidR="00F23377" w:rsidRPr="00DA0C64" w:rsidSect="00AD6EBD">
      <w:endnotePr>
        <w:numFmt w:val="lowerLetter"/>
      </w:endnotePr>
      <w:pgSz w:w="13608" w:h="9639" w:orient="landscape" w:code="9"/>
      <w:pgMar w:top="1134" w:right="1134" w:bottom="1134" w:left="1134" w:header="567" w:footer="567" w:gutter="0"/>
      <w:pgNumType w:start="70"/>
      <w:cols w:space="720"/>
      <w:titlePg/>
      <w:rtlGutter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330" w:rsidRDefault="000C5330">
      <w:r>
        <w:separator/>
      </w:r>
    </w:p>
  </w:endnote>
  <w:endnote w:type="continuationSeparator" w:id="0">
    <w:p w:rsidR="000C5330" w:rsidRDefault="000C5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Default="004529B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406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406D">
      <w:rPr>
        <w:rStyle w:val="PageNumber"/>
        <w:rtl/>
      </w:rPr>
      <w:t>336</w:t>
    </w:r>
    <w:r>
      <w:rPr>
        <w:rStyle w:val="PageNumber"/>
      </w:rPr>
      <w:fldChar w:fldCharType="end"/>
    </w:r>
  </w:p>
  <w:p w:rsidR="001F406D" w:rsidRDefault="001F406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Pr="00AC36B2" w:rsidRDefault="004529B9">
    <w:pPr>
      <w:pStyle w:val="Footer"/>
      <w:framePr w:wrap="around" w:vAnchor="text" w:hAnchor="margin" w:xAlign="center" w:y="1"/>
      <w:rPr>
        <w:rStyle w:val="PageNumber"/>
        <w:sz w:val="16"/>
        <w:szCs w:val="16"/>
      </w:rPr>
    </w:pPr>
    <w:r w:rsidRPr="00AC36B2">
      <w:rPr>
        <w:rStyle w:val="PageNumber"/>
        <w:sz w:val="16"/>
        <w:szCs w:val="16"/>
      </w:rPr>
      <w:fldChar w:fldCharType="begin"/>
    </w:r>
    <w:r w:rsidR="001F406D" w:rsidRPr="00AC36B2">
      <w:rPr>
        <w:rStyle w:val="PageNumber"/>
        <w:sz w:val="16"/>
        <w:szCs w:val="16"/>
      </w:rPr>
      <w:instrText xml:space="preserve">PAGE  </w:instrText>
    </w:r>
    <w:r w:rsidRPr="00AC36B2">
      <w:rPr>
        <w:rStyle w:val="PageNumber"/>
        <w:sz w:val="16"/>
        <w:szCs w:val="16"/>
      </w:rPr>
      <w:fldChar w:fldCharType="separate"/>
    </w:r>
    <w:r w:rsidR="00F23377">
      <w:rPr>
        <w:rStyle w:val="PageNumber"/>
        <w:sz w:val="16"/>
        <w:szCs w:val="16"/>
        <w:rtl/>
      </w:rPr>
      <w:t>71</w:t>
    </w:r>
    <w:r w:rsidRPr="00AC36B2">
      <w:rPr>
        <w:rStyle w:val="PageNumber"/>
        <w:sz w:val="16"/>
        <w:szCs w:val="16"/>
      </w:rPr>
      <w:fldChar w:fldCharType="end"/>
    </w:r>
  </w:p>
  <w:p w:rsidR="001F406D" w:rsidRDefault="001F406D" w:rsidP="00151E67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Pr="00332A61" w:rsidRDefault="004529B9">
    <w:pPr>
      <w:pStyle w:val="Footer"/>
      <w:jc w:val="center"/>
      <w:rPr>
        <w:sz w:val="16"/>
        <w:szCs w:val="16"/>
      </w:rPr>
    </w:pPr>
    <w:r w:rsidRPr="00332A61">
      <w:rPr>
        <w:sz w:val="16"/>
        <w:szCs w:val="16"/>
      </w:rPr>
      <w:fldChar w:fldCharType="begin"/>
    </w:r>
    <w:r w:rsidR="001F406D" w:rsidRPr="00332A61">
      <w:rPr>
        <w:sz w:val="16"/>
        <w:szCs w:val="16"/>
      </w:rPr>
      <w:instrText xml:space="preserve"> PAGE   \* MERGEFORMAT </w:instrText>
    </w:r>
    <w:r w:rsidRPr="00332A61">
      <w:rPr>
        <w:sz w:val="16"/>
        <w:szCs w:val="16"/>
      </w:rPr>
      <w:fldChar w:fldCharType="separate"/>
    </w:r>
    <w:r w:rsidR="00F0288A">
      <w:rPr>
        <w:sz w:val="16"/>
        <w:szCs w:val="16"/>
        <w:rtl/>
      </w:rPr>
      <w:t>65</w:t>
    </w:r>
    <w:r w:rsidRPr="00332A61">
      <w:rPr>
        <w:sz w:val="16"/>
        <w:szCs w:val="16"/>
      </w:rPr>
      <w:fldChar w:fldCharType="end"/>
    </w:r>
  </w:p>
  <w:p w:rsidR="001F406D" w:rsidRDefault="001F406D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377" w:rsidRDefault="004529B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23377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F23377">
      <w:rPr>
        <w:rStyle w:val="PageNumber"/>
        <w:rtl/>
      </w:rPr>
      <w:t>340</w:t>
    </w:r>
    <w:r>
      <w:rPr>
        <w:rStyle w:val="PageNumber"/>
        <w:rtl/>
      </w:rPr>
      <w:fldChar w:fldCharType="end"/>
    </w:r>
  </w:p>
  <w:p w:rsidR="00F23377" w:rsidRDefault="00F23377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377" w:rsidRPr="00AC36B2" w:rsidRDefault="004529B9">
    <w:pPr>
      <w:pStyle w:val="Footer"/>
      <w:framePr w:wrap="around" w:vAnchor="text" w:hAnchor="margin" w:xAlign="center" w:y="1"/>
      <w:rPr>
        <w:rStyle w:val="PageNumber"/>
        <w:sz w:val="16"/>
        <w:szCs w:val="16"/>
        <w:rtl/>
      </w:rPr>
    </w:pPr>
    <w:r w:rsidRPr="00AC36B2">
      <w:rPr>
        <w:rStyle w:val="PageNumber"/>
        <w:sz w:val="16"/>
        <w:szCs w:val="16"/>
        <w:rtl/>
      </w:rPr>
      <w:fldChar w:fldCharType="begin"/>
    </w:r>
    <w:r w:rsidR="00F23377" w:rsidRPr="00AC36B2">
      <w:rPr>
        <w:rStyle w:val="PageNumber"/>
        <w:sz w:val="16"/>
        <w:szCs w:val="16"/>
      </w:rPr>
      <w:instrText xml:space="preserve">PAGE  </w:instrText>
    </w:r>
    <w:r w:rsidRPr="00AC36B2">
      <w:rPr>
        <w:rStyle w:val="PageNumber"/>
        <w:sz w:val="16"/>
        <w:szCs w:val="16"/>
        <w:rtl/>
      </w:rPr>
      <w:fldChar w:fldCharType="separate"/>
    </w:r>
    <w:r w:rsidR="00E4480C">
      <w:rPr>
        <w:rStyle w:val="PageNumber"/>
        <w:sz w:val="16"/>
        <w:szCs w:val="16"/>
        <w:rtl/>
      </w:rPr>
      <w:t>67</w:t>
    </w:r>
    <w:r w:rsidRPr="00AC36B2">
      <w:rPr>
        <w:rStyle w:val="PageNumber"/>
        <w:sz w:val="16"/>
        <w:szCs w:val="16"/>
        <w:rtl/>
      </w:rPr>
      <w:fldChar w:fldCharType="end"/>
    </w:r>
  </w:p>
  <w:p w:rsidR="00F23377" w:rsidRDefault="00F23377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4434718"/>
      <w:docPartObj>
        <w:docPartGallery w:val="Page Numbers (Bottom of Page)"/>
        <w:docPartUnique/>
      </w:docPartObj>
    </w:sdtPr>
    <w:sdtContent>
      <w:p w:rsidR="00F23377" w:rsidRDefault="004529B9">
        <w:pPr>
          <w:pStyle w:val="Footer"/>
          <w:jc w:val="center"/>
        </w:pPr>
        <w:r w:rsidRPr="00332A61">
          <w:rPr>
            <w:sz w:val="16"/>
            <w:szCs w:val="16"/>
          </w:rPr>
          <w:fldChar w:fldCharType="begin"/>
        </w:r>
        <w:r w:rsidR="00F23377" w:rsidRPr="00332A61">
          <w:rPr>
            <w:sz w:val="16"/>
            <w:szCs w:val="16"/>
          </w:rPr>
          <w:instrText xml:space="preserve"> PAGE   \* MERGEFORMAT </w:instrText>
        </w:r>
        <w:r w:rsidRPr="00332A61">
          <w:rPr>
            <w:sz w:val="16"/>
            <w:szCs w:val="16"/>
          </w:rPr>
          <w:fldChar w:fldCharType="separate"/>
        </w:r>
        <w:r w:rsidR="00E4480C">
          <w:rPr>
            <w:sz w:val="16"/>
            <w:szCs w:val="16"/>
            <w:rtl/>
          </w:rPr>
          <w:t>70</w:t>
        </w:r>
        <w:r w:rsidRPr="00332A61">
          <w:rPr>
            <w:sz w:val="16"/>
            <w:szCs w:val="16"/>
          </w:rPr>
          <w:fldChar w:fldCharType="end"/>
        </w:r>
      </w:p>
    </w:sdtContent>
  </w:sdt>
  <w:p w:rsidR="00F23377" w:rsidRPr="0047334E" w:rsidRDefault="00F23377" w:rsidP="0047334E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330" w:rsidRDefault="000C5330">
      <w:r>
        <w:separator/>
      </w:r>
    </w:p>
  </w:footnote>
  <w:footnote w:type="continuationSeparator" w:id="0">
    <w:p w:rsidR="000C5330" w:rsidRDefault="000C53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Pr="003D151D" w:rsidRDefault="001F406D" w:rsidP="00F24DD9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2012           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  <w:p w:rsidR="001F406D" w:rsidRPr="00F24DD9" w:rsidRDefault="001F406D" w:rsidP="00F24DD9">
    <w:pPr>
      <w:pStyle w:val="Header"/>
      <w:rPr>
        <w:sz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Pr="00B52EED" w:rsidRDefault="001F406D" w:rsidP="00A757E0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 w:rsidR="0047334E">
      <w:rPr>
        <w:rFonts w:cs="Simplified Arabic" w:hint="cs"/>
        <w:sz w:val="16"/>
        <w:szCs w:val="16"/>
        <w:rtl/>
      </w:rPr>
      <w:t>201</w:t>
    </w:r>
    <w:r w:rsidR="00A757E0">
      <w:rPr>
        <w:rFonts w:cs="Simplified Arabic" w:hint="cs"/>
        <w:sz w:val="16"/>
        <w:szCs w:val="16"/>
        <w:rtl/>
      </w:rPr>
      <w:t>5</w:t>
    </w:r>
    <w:r w:rsidR="0047334E">
      <w:rPr>
        <w:rFonts w:cs="Simplified Arabic" w:hint="cs"/>
        <w:sz w:val="16"/>
        <w:szCs w:val="16"/>
        <w:rtl/>
      </w:rPr>
      <w:t xml:space="preserve">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377" w:rsidRDefault="00F23377">
    <w:pPr>
      <w:pStyle w:val="Header"/>
      <w:rPr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377" w:rsidRPr="00B52EED" w:rsidRDefault="00F23377" w:rsidP="00F96560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</w:t>
    </w:r>
    <w:r w:rsidR="00F96560">
      <w:rPr>
        <w:rFonts w:cs="Simplified Arabic" w:hint="cs"/>
        <w:sz w:val="16"/>
        <w:szCs w:val="16"/>
        <w:rtl/>
      </w:rPr>
      <w:t>015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  <w:p w:rsidR="00F23377" w:rsidRPr="00F24DD9" w:rsidRDefault="00F23377" w:rsidP="00F24DD9">
    <w:pPr>
      <w:pStyle w:val="Header"/>
      <w:rPr>
        <w:sz w:val="16"/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377" w:rsidRPr="00B52EED" w:rsidRDefault="00F23377" w:rsidP="00F96560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 w:rsidR="00F96560">
      <w:rPr>
        <w:rFonts w:cs="Simplified Arabic" w:hint="cs"/>
        <w:sz w:val="16"/>
        <w:szCs w:val="16"/>
        <w:rtl/>
      </w:rPr>
      <w:t>2015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  <w:p w:rsidR="00F23377" w:rsidRDefault="00F23377">
    <w:pPr>
      <w:pStyle w:val="Header"/>
      <w:jc w:val="right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9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1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2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3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5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6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8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2">
    <w:nsid w:val="42B549D9"/>
    <w:multiLevelType w:val="hybridMultilevel"/>
    <w:tmpl w:val="7CF678D0"/>
    <w:lvl w:ilvl="0" w:tplc="2B7EF122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480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9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4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8"/>
  </w:num>
  <w:num w:numId="4">
    <w:abstractNumId w:val="27"/>
  </w:num>
  <w:num w:numId="5">
    <w:abstractNumId w:val="25"/>
  </w:num>
  <w:num w:numId="6">
    <w:abstractNumId w:val="31"/>
  </w:num>
  <w:num w:numId="7">
    <w:abstractNumId w:val="6"/>
  </w:num>
  <w:num w:numId="8">
    <w:abstractNumId w:val="0"/>
  </w:num>
  <w:num w:numId="9">
    <w:abstractNumId w:val="32"/>
  </w:num>
  <w:num w:numId="10">
    <w:abstractNumId w:val="33"/>
  </w:num>
  <w:num w:numId="11">
    <w:abstractNumId w:val="11"/>
  </w:num>
  <w:num w:numId="12">
    <w:abstractNumId w:val="10"/>
  </w:num>
  <w:num w:numId="13">
    <w:abstractNumId w:val="26"/>
  </w:num>
  <w:num w:numId="14">
    <w:abstractNumId w:val="28"/>
  </w:num>
  <w:num w:numId="15">
    <w:abstractNumId w:val="29"/>
  </w:num>
  <w:num w:numId="16">
    <w:abstractNumId w:val="17"/>
  </w:num>
  <w:num w:numId="17">
    <w:abstractNumId w:val="20"/>
  </w:num>
  <w:num w:numId="18">
    <w:abstractNumId w:val="12"/>
  </w:num>
  <w:num w:numId="19">
    <w:abstractNumId w:val="14"/>
  </w:num>
  <w:num w:numId="20">
    <w:abstractNumId w:val="19"/>
  </w:num>
  <w:num w:numId="21">
    <w:abstractNumId w:val="1"/>
  </w:num>
  <w:num w:numId="22">
    <w:abstractNumId w:val="7"/>
  </w:num>
  <w:num w:numId="23">
    <w:abstractNumId w:val="3"/>
  </w:num>
  <w:num w:numId="24">
    <w:abstractNumId w:val="15"/>
  </w:num>
  <w:num w:numId="25">
    <w:abstractNumId w:val="23"/>
  </w:num>
  <w:num w:numId="26">
    <w:abstractNumId w:val="30"/>
  </w:num>
  <w:num w:numId="27">
    <w:abstractNumId w:val="21"/>
  </w:num>
  <w:num w:numId="28">
    <w:abstractNumId w:val="9"/>
  </w:num>
  <w:num w:numId="29">
    <w:abstractNumId w:val="18"/>
  </w:num>
  <w:num w:numId="30">
    <w:abstractNumId w:val="35"/>
  </w:num>
  <w:num w:numId="31">
    <w:abstractNumId w:val="34"/>
  </w:num>
  <w:num w:numId="32">
    <w:abstractNumId w:val="5"/>
  </w:num>
  <w:num w:numId="33">
    <w:abstractNumId w:val="4"/>
  </w:num>
  <w:num w:numId="34">
    <w:abstractNumId w:val="24"/>
  </w:num>
  <w:num w:numId="35">
    <w:abstractNumId w:val="2"/>
  </w:num>
  <w:num w:numId="3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ctiveWritingStyle w:appName="MSWord" w:lang="ar-SA" w:vendorID="4" w:dllVersion="512" w:checkStyle="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15792B"/>
    <w:rsid w:val="00001F47"/>
    <w:rsid w:val="000065CE"/>
    <w:rsid w:val="00010102"/>
    <w:rsid w:val="00011C8B"/>
    <w:rsid w:val="00012F89"/>
    <w:rsid w:val="0001338A"/>
    <w:rsid w:val="000264FC"/>
    <w:rsid w:val="0003226E"/>
    <w:rsid w:val="00041123"/>
    <w:rsid w:val="000554B4"/>
    <w:rsid w:val="00055D9B"/>
    <w:rsid w:val="00056088"/>
    <w:rsid w:val="00062552"/>
    <w:rsid w:val="00071057"/>
    <w:rsid w:val="00076A6B"/>
    <w:rsid w:val="0007726A"/>
    <w:rsid w:val="00077E3A"/>
    <w:rsid w:val="000A009A"/>
    <w:rsid w:val="000A1885"/>
    <w:rsid w:val="000A48D3"/>
    <w:rsid w:val="000A68E0"/>
    <w:rsid w:val="000B1195"/>
    <w:rsid w:val="000B17B5"/>
    <w:rsid w:val="000C2562"/>
    <w:rsid w:val="000C5330"/>
    <w:rsid w:val="000D3C79"/>
    <w:rsid w:val="000D712E"/>
    <w:rsid w:val="000F309E"/>
    <w:rsid w:val="000F70E1"/>
    <w:rsid w:val="00102487"/>
    <w:rsid w:val="00117616"/>
    <w:rsid w:val="00140E3A"/>
    <w:rsid w:val="00143AD1"/>
    <w:rsid w:val="00144861"/>
    <w:rsid w:val="00147D4D"/>
    <w:rsid w:val="00151E67"/>
    <w:rsid w:val="001522E1"/>
    <w:rsid w:val="0015792B"/>
    <w:rsid w:val="00160EDB"/>
    <w:rsid w:val="00164DBC"/>
    <w:rsid w:val="001717D2"/>
    <w:rsid w:val="001734A0"/>
    <w:rsid w:val="00174E98"/>
    <w:rsid w:val="0017594F"/>
    <w:rsid w:val="001761E1"/>
    <w:rsid w:val="00181953"/>
    <w:rsid w:val="00183CDE"/>
    <w:rsid w:val="00186625"/>
    <w:rsid w:val="00186D5A"/>
    <w:rsid w:val="001A497B"/>
    <w:rsid w:val="001A6FDB"/>
    <w:rsid w:val="001B056F"/>
    <w:rsid w:val="001B1B4A"/>
    <w:rsid w:val="001B6E40"/>
    <w:rsid w:val="001B6FEB"/>
    <w:rsid w:val="001D2858"/>
    <w:rsid w:val="001E6984"/>
    <w:rsid w:val="001F1D96"/>
    <w:rsid w:val="001F3569"/>
    <w:rsid w:val="001F406D"/>
    <w:rsid w:val="001F7851"/>
    <w:rsid w:val="00200BF6"/>
    <w:rsid w:val="00203B98"/>
    <w:rsid w:val="00206F59"/>
    <w:rsid w:val="00220D17"/>
    <w:rsid w:val="0022440C"/>
    <w:rsid w:val="00227AF9"/>
    <w:rsid w:val="002312AE"/>
    <w:rsid w:val="00235F7D"/>
    <w:rsid w:val="0023617C"/>
    <w:rsid w:val="0024082C"/>
    <w:rsid w:val="00243473"/>
    <w:rsid w:val="00245BB0"/>
    <w:rsid w:val="00246F5F"/>
    <w:rsid w:val="002510D7"/>
    <w:rsid w:val="002524D4"/>
    <w:rsid w:val="002607C9"/>
    <w:rsid w:val="00265CE7"/>
    <w:rsid w:val="002770A6"/>
    <w:rsid w:val="00282EB5"/>
    <w:rsid w:val="0028496C"/>
    <w:rsid w:val="00287EB1"/>
    <w:rsid w:val="00292112"/>
    <w:rsid w:val="00293E8C"/>
    <w:rsid w:val="002A4B2E"/>
    <w:rsid w:val="002A4ED4"/>
    <w:rsid w:val="002C0EB9"/>
    <w:rsid w:val="002D11D1"/>
    <w:rsid w:val="002D5C76"/>
    <w:rsid w:val="002F63CE"/>
    <w:rsid w:val="003078A7"/>
    <w:rsid w:val="00310425"/>
    <w:rsid w:val="00316898"/>
    <w:rsid w:val="00320264"/>
    <w:rsid w:val="00322E93"/>
    <w:rsid w:val="003328D8"/>
    <w:rsid w:val="00332A61"/>
    <w:rsid w:val="003416B1"/>
    <w:rsid w:val="00344FC2"/>
    <w:rsid w:val="003463D9"/>
    <w:rsid w:val="0035278B"/>
    <w:rsid w:val="003756C5"/>
    <w:rsid w:val="003A18DF"/>
    <w:rsid w:val="003A4033"/>
    <w:rsid w:val="003A4C19"/>
    <w:rsid w:val="003A565E"/>
    <w:rsid w:val="003A5A08"/>
    <w:rsid w:val="003A64D3"/>
    <w:rsid w:val="003B1523"/>
    <w:rsid w:val="003B2E9D"/>
    <w:rsid w:val="003B3B80"/>
    <w:rsid w:val="003B75CF"/>
    <w:rsid w:val="003C0E49"/>
    <w:rsid w:val="003C16BF"/>
    <w:rsid w:val="003D151D"/>
    <w:rsid w:val="003D6233"/>
    <w:rsid w:val="003E28B0"/>
    <w:rsid w:val="004022C1"/>
    <w:rsid w:val="004135B8"/>
    <w:rsid w:val="00434371"/>
    <w:rsid w:val="0043580D"/>
    <w:rsid w:val="004458B6"/>
    <w:rsid w:val="00450617"/>
    <w:rsid w:val="004529B9"/>
    <w:rsid w:val="00454AA3"/>
    <w:rsid w:val="00456981"/>
    <w:rsid w:val="00457018"/>
    <w:rsid w:val="00472E29"/>
    <w:rsid w:val="00473244"/>
    <w:rsid w:val="0047334E"/>
    <w:rsid w:val="00474753"/>
    <w:rsid w:val="0047621A"/>
    <w:rsid w:val="00480EEC"/>
    <w:rsid w:val="00482B67"/>
    <w:rsid w:val="004851A8"/>
    <w:rsid w:val="004A2AB9"/>
    <w:rsid w:val="004A4D28"/>
    <w:rsid w:val="004A7B8B"/>
    <w:rsid w:val="004C1AA8"/>
    <w:rsid w:val="004C30F6"/>
    <w:rsid w:val="004C4E24"/>
    <w:rsid w:val="004C6416"/>
    <w:rsid w:val="004E0C1F"/>
    <w:rsid w:val="004E1B77"/>
    <w:rsid w:val="004E3ECF"/>
    <w:rsid w:val="004E5395"/>
    <w:rsid w:val="004E57AB"/>
    <w:rsid w:val="004F0DA4"/>
    <w:rsid w:val="00501881"/>
    <w:rsid w:val="00507D92"/>
    <w:rsid w:val="005116DE"/>
    <w:rsid w:val="00512EED"/>
    <w:rsid w:val="0051643A"/>
    <w:rsid w:val="00517BC9"/>
    <w:rsid w:val="00530A25"/>
    <w:rsid w:val="00533B85"/>
    <w:rsid w:val="00535A53"/>
    <w:rsid w:val="00535EDC"/>
    <w:rsid w:val="00552D5A"/>
    <w:rsid w:val="00556F58"/>
    <w:rsid w:val="00560961"/>
    <w:rsid w:val="005615B0"/>
    <w:rsid w:val="0056382A"/>
    <w:rsid w:val="00564FF3"/>
    <w:rsid w:val="005713C6"/>
    <w:rsid w:val="00576686"/>
    <w:rsid w:val="00594FD5"/>
    <w:rsid w:val="00596790"/>
    <w:rsid w:val="005969CB"/>
    <w:rsid w:val="005A14D5"/>
    <w:rsid w:val="005B0853"/>
    <w:rsid w:val="005B382C"/>
    <w:rsid w:val="005B4950"/>
    <w:rsid w:val="005C2283"/>
    <w:rsid w:val="005C457F"/>
    <w:rsid w:val="005C6681"/>
    <w:rsid w:val="005D1EB8"/>
    <w:rsid w:val="005D3577"/>
    <w:rsid w:val="005D5776"/>
    <w:rsid w:val="005E2815"/>
    <w:rsid w:val="005E35B4"/>
    <w:rsid w:val="005E3897"/>
    <w:rsid w:val="005F29A0"/>
    <w:rsid w:val="00602A2A"/>
    <w:rsid w:val="00604FDC"/>
    <w:rsid w:val="00607944"/>
    <w:rsid w:val="00610D33"/>
    <w:rsid w:val="0061603A"/>
    <w:rsid w:val="0062782C"/>
    <w:rsid w:val="00636F9D"/>
    <w:rsid w:val="00645E44"/>
    <w:rsid w:val="006468B7"/>
    <w:rsid w:val="006471FD"/>
    <w:rsid w:val="00652176"/>
    <w:rsid w:val="006533B1"/>
    <w:rsid w:val="00662231"/>
    <w:rsid w:val="00670462"/>
    <w:rsid w:val="00690798"/>
    <w:rsid w:val="00696817"/>
    <w:rsid w:val="006A2CB4"/>
    <w:rsid w:val="006A7683"/>
    <w:rsid w:val="006B2B94"/>
    <w:rsid w:val="006B4BD7"/>
    <w:rsid w:val="006B66C9"/>
    <w:rsid w:val="006D0F94"/>
    <w:rsid w:val="006D3819"/>
    <w:rsid w:val="006F1270"/>
    <w:rsid w:val="006F3741"/>
    <w:rsid w:val="006F5531"/>
    <w:rsid w:val="006F6408"/>
    <w:rsid w:val="006F655B"/>
    <w:rsid w:val="00702FDB"/>
    <w:rsid w:val="00703066"/>
    <w:rsid w:val="00710F2A"/>
    <w:rsid w:val="00710F9E"/>
    <w:rsid w:val="00712073"/>
    <w:rsid w:val="00713089"/>
    <w:rsid w:val="00716C17"/>
    <w:rsid w:val="0071786E"/>
    <w:rsid w:val="007237A8"/>
    <w:rsid w:val="007324F7"/>
    <w:rsid w:val="00736CA0"/>
    <w:rsid w:val="00741B92"/>
    <w:rsid w:val="00744A31"/>
    <w:rsid w:val="00757B07"/>
    <w:rsid w:val="00757CD5"/>
    <w:rsid w:val="00763B87"/>
    <w:rsid w:val="00765F3B"/>
    <w:rsid w:val="007702E8"/>
    <w:rsid w:val="007763B3"/>
    <w:rsid w:val="00784EE1"/>
    <w:rsid w:val="00786899"/>
    <w:rsid w:val="00794469"/>
    <w:rsid w:val="00795048"/>
    <w:rsid w:val="007961DF"/>
    <w:rsid w:val="00796E38"/>
    <w:rsid w:val="007A160B"/>
    <w:rsid w:val="007A76E5"/>
    <w:rsid w:val="007B2029"/>
    <w:rsid w:val="007C0384"/>
    <w:rsid w:val="007D1907"/>
    <w:rsid w:val="007E1E0A"/>
    <w:rsid w:val="007E60B8"/>
    <w:rsid w:val="007E6604"/>
    <w:rsid w:val="007F7DD8"/>
    <w:rsid w:val="00800C49"/>
    <w:rsid w:val="00810DA0"/>
    <w:rsid w:val="00813D84"/>
    <w:rsid w:val="0081505B"/>
    <w:rsid w:val="0082331C"/>
    <w:rsid w:val="0082630B"/>
    <w:rsid w:val="00831578"/>
    <w:rsid w:val="008340B7"/>
    <w:rsid w:val="00836B81"/>
    <w:rsid w:val="00845470"/>
    <w:rsid w:val="008518C2"/>
    <w:rsid w:val="008564F4"/>
    <w:rsid w:val="008626B5"/>
    <w:rsid w:val="00862ED6"/>
    <w:rsid w:val="00865488"/>
    <w:rsid w:val="008671E5"/>
    <w:rsid w:val="00873B8E"/>
    <w:rsid w:val="00876D1A"/>
    <w:rsid w:val="0088659F"/>
    <w:rsid w:val="00894984"/>
    <w:rsid w:val="008A083A"/>
    <w:rsid w:val="008A0D07"/>
    <w:rsid w:val="008A1017"/>
    <w:rsid w:val="008A462B"/>
    <w:rsid w:val="008B3153"/>
    <w:rsid w:val="008C0E57"/>
    <w:rsid w:val="008C4653"/>
    <w:rsid w:val="008D45B9"/>
    <w:rsid w:val="008D6581"/>
    <w:rsid w:val="008D761B"/>
    <w:rsid w:val="008E10E4"/>
    <w:rsid w:val="008E29C7"/>
    <w:rsid w:val="008E5051"/>
    <w:rsid w:val="008E6EE0"/>
    <w:rsid w:val="008E7C74"/>
    <w:rsid w:val="00907A43"/>
    <w:rsid w:val="00913A65"/>
    <w:rsid w:val="0092112A"/>
    <w:rsid w:val="00946F56"/>
    <w:rsid w:val="00955A5A"/>
    <w:rsid w:val="00973F26"/>
    <w:rsid w:val="00977541"/>
    <w:rsid w:val="00983B55"/>
    <w:rsid w:val="009865C7"/>
    <w:rsid w:val="009A3318"/>
    <w:rsid w:val="009A3567"/>
    <w:rsid w:val="009A444E"/>
    <w:rsid w:val="009A60E3"/>
    <w:rsid w:val="009B0210"/>
    <w:rsid w:val="009B0A9D"/>
    <w:rsid w:val="009B7B88"/>
    <w:rsid w:val="009C1F9B"/>
    <w:rsid w:val="009C2C75"/>
    <w:rsid w:val="009D0B10"/>
    <w:rsid w:val="009D10AC"/>
    <w:rsid w:val="009D2D19"/>
    <w:rsid w:val="009D3DF8"/>
    <w:rsid w:val="009D43EA"/>
    <w:rsid w:val="009D52C2"/>
    <w:rsid w:val="00A02CEA"/>
    <w:rsid w:val="00A03F0C"/>
    <w:rsid w:val="00A05E83"/>
    <w:rsid w:val="00A05F0E"/>
    <w:rsid w:val="00A135D6"/>
    <w:rsid w:val="00A14287"/>
    <w:rsid w:val="00A34CDF"/>
    <w:rsid w:val="00A37F9C"/>
    <w:rsid w:val="00A40AD9"/>
    <w:rsid w:val="00A456D7"/>
    <w:rsid w:val="00A45836"/>
    <w:rsid w:val="00A45E0B"/>
    <w:rsid w:val="00A51380"/>
    <w:rsid w:val="00A5260D"/>
    <w:rsid w:val="00A528DA"/>
    <w:rsid w:val="00A571EC"/>
    <w:rsid w:val="00A650CF"/>
    <w:rsid w:val="00A708E5"/>
    <w:rsid w:val="00A757E0"/>
    <w:rsid w:val="00A76F33"/>
    <w:rsid w:val="00A87949"/>
    <w:rsid w:val="00A961DF"/>
    <w:rsid w:val="00AA0DF1"/>
    <w:rsid w:val="00AB44B0"/>
    <w:rsid w:val="00AC15CE"/>
    <w:rsid w:val="00AC1D94"/>
    <w:rsid w:val="00AC2986"/>
    <w:rsid w:val="00AC36B2"/>
    <w:rsid w:val="00AC5C0A"/>
    <w:rsid w:val="00AD31E3"/>
    <w:rsid w:val="00AD494F"/>
    <w:rsid w:val="00AD6EBD"/>
    <w:rsid w:val="00AE0140"/>
    <w:rsid w:val="00AE42D0"/>
    <w:rsid w:val="00AE63F9"/>
    <w:rsid w:val="00AF1C21"/>
    <w:rsid w:val="00AF2C10"/>
    <w:rsid w:val="00B0453A"/>
    <w:rsid w:val="00B0457D"/>
    <w:rsid w:val="00B06AB0"/>
    <w:rsid w:val="00B12922"/>
    <w:rsid w:val="00B13AA1"/>
    <w:rsid w:val="00B16FD2"/>
    <w:rsid w:val="00B22638"/>
    <w:rsid w:val="00B24774"/>
    <w:rsid w:val="00B2779D"/>
    <w:rsid w:val="00B27B81"/>
    <w:rsid w:val="00B31C89"/>
    <w:rsid w:val="00B32756"/>
    <w:rsid w:val="00B35837"/>
    <w:rsid w:val="00B40F61"/>
    <w:rsid w:val="00B43E76"/>
    <w:rsid w:val="00B52EED"/>
    <w:rsid w:val="00B5421A"/>
    <w:rsid w:val="00B5592C"/>
    <w:rsid w:val="00B613BF"/>
    <w:rsid w:val="00B671C9"/>
    <w:rsid w:val="00B67C5E"/>
    <w:rsid w:val="00B7491A"/>
    <w:rsid w:val="00B74B69"/>
    <w:rsid w:val="00B84074"/>
    <w:rsid w:val="00B9167E"/>
    <w:rsid w:val="00B9224F"/>
    <w:rsid w:val="00B94768"/>
    <w:rsid w:val="00B96D07"/>
    <w:rsid w:val="00B9784C"/>
    <w:rsid w:val="00BA2686"/>
    <w:rsid w:val="00BA2BD5"/>
    <w:rsid w:val="00BC4408"/>
    <w:rsid w:val="00BD2E85"/>
    <w:rsid w:val="00BD3081"/>
    <w:rsid w:val="00BD4B4D"/>
    <w:rsid w:val="00BD61AE"/>
    <w:rsid w:val="00BE002F"/>
    <w:rsid w:val="00BE082E"/>
    <w:rsid w:val="00BE5F9A"/>
    <w:rsid w:val="00C01B4B"/>
    <w:rsid w:val="00C03AA5"/>
    <w:rsid w:val="00C03E69"/>
    <w:rsid w:val="00C07DD1"/>
    <w:rsid w:val="00C14980"/>
    <w:rsid w:val="00C1586B"/>
    <w:rsid w:val="00C17BD6"/>
    <w:rsid w:val="00C2591C"/>
    <w:rsid w:val="00C26CE5"/>
    <w:rsid w:val="00C26D3E"/>
    <w:rsid w:val="00C375C8"/>
    <w:rsid w:val="00C44BFE"/>
    <w:rsid w:val="00C44D15"/>
    <w:rsid w:val="00C464D3"/>
    <w:rsid w:val="00C63653"/>
    <w:rsid w:val="00C6407F"/>
    <w:rsid w:val="00C668CC"/>
    <w:rsid w:val="00C73233"/>
    <w:rsid w:val="00C73240"/>
    <w:rsid w:val="00C813E6"/>
    <w:rsid w:val="00C86643"/>
    <w:rsid w:val="00C93102"/>
    <w:rsid w:val="00CA1D93"/>
    <w:rsid w:val="00CA3D0E"/>
    <w:rsid w:val="00CA7B0C"/>
    <w:rsid w:val="00CB5198"/>
    <w:rsid w:val="00CB5FDD"/>
    <w:rsid w:val="00CC2CE0"/>
    <w:rsid w:val="00CC7A23"/>
    <w:rsid w:val="00CC7DC4"/>
    <w:rsid w:val="00CE5187"/>
    <w:rsid w:val="00CE5192"/>
    <w:rsid w:val="00CE57B2"/>
    <w:rsid w:val="00CF0063"/>
    <w:rsid w:val="00CF0970"/>
    <w:rsid w:val="00CF10BB"/>
    <w:rsid w:val="00CF5E32"/>
    <w:rsid w:val="00CF6B2C"/>
    <w:rsid w:val="00D01ADA"/>
    <w:rsid w:val="00D02B58"/>
    <w:rsid w:val="00D0533F"/>
    <w:rsid w:val="00D06EC8"/>
    <w:rsid w:val="00D212ED"/>
    <w:rsid w:val="00D21826"/>
    <w:rsid w:val="00D42BF3"/>
    <w:rsid w:val="00D4445E"/>
    <w:rsid w:val="00D53474"/>
    <w:rsid w:val="00D66569"/>
    <w:rsid w:val="00D667DB"/>
    <w:rsid w:val="00D736C8"/>
    <w:rsid w:val="00D73A41"/>
    <w:rsid w:val="00D77BF4"/>
    <w:rsid w:val="00D807E3"/>
    <w:rsid w:val="00D80821"/>
    <w:rsid w:val="00D829FA"/>
    <w:rsid w:val="00D8785C"/>
    <w:rsid w:val="00D946E9"/>
    <w:rsid w:val="00D9592B"/>
    <w:rsid w:val="00D96C38"/>
    <w:rsid w:val="00D9724F"/>
    <w:rsid w:val="00DA0BD0"/>
    <w:rsid w:val="00DA0C64"/>
    <w:rsid w:val="00DB4FEA"/>
    <w:rsid w:val="00DC18C2"/>
    <w:rsid w:val="00DD2180"/>
    <w:rsid w:val="00DE3C9A"/>
    <w:rsid w:val="00DE4F0A"/>
    <w:rsid w:val="00DE6551"/>
    <w:rsid w:val="00DF0F3D"/>
    <w:rsid w:val="00DF140E"/>
    <w:rsid w:val="00DF7FFB"/>
    <w:rsid w:val="00E02892"/>
    <w:rsid w:val="00E03CC9"/>
    <w:rsid w:val="00E06352"/>
    <w:rsid w:val="00E11DDD"/>
    <w:rsid w:val="00E140E3"/>
    <w:rsid w:val="00E15CB6"/>
    <w:rsid w:val="00E21CB2"/>
    <w:rsid w:val="00E2335F"/>
    <w:rsid w:val="00E3348C"/>
    <w:rsid w:val="00E359BB"/>
    <w:rsid w:val="00E415C9"/>
    <w:rsid w:val="00E4338A"/>
    <w:rsid w:val="00E43D5B"/>
    <w:rsid w:val="00E4480C"/>
    <w:rsid w:val="00E45200"/>
    <w:rsid w:val="00E46B85"/>
    <w:rsid w:val="00E519B1"/>
    <w:rsid w:val="00E55DFA"/>
    <w:rsid w:val="00E65439"/>
    <w:rsid w:val="00E73CA7"/>
    <w:rsid w:val="00E76952"/>
    <w:rsid w:val="00E83832"/>
    <w:rsid w:val="00E87C21"/>
    <w:rsid w:val="00EA11D5"/>
    <w:rsid w:val="00EA50E9"/>
    <w:rsid w:val="00EB1273"/>
    <w:rsid w:val="00EB2966"/>
    <w:rsid w:val="00EC203F"/>
    <w:rsid w:val="00ED1CBD"/>
    <w:rsid w:val="00ED6A4C"/>
    <w:rsid w:val="00EE3A4C"/>
    <w:rsid w:val="00EE3B34"/>
    <w:rsid w:val="00EE65D8"/>
    <w:rsid w:val="00EF2358"/>
    <w:rsid w:val="00EF258F"/>
    <w:rsid w:val="00EF363C"/>
    <w:rsid w:val="00EF4075"/>
    <w:rsid w:val="00EF4336"/>
    <w:rsid w:val="00F0288A"/>
    <w:rsid w:val="00F0657B"/>
    <w:rsid w:val="00F11FD0"/>
    <w:rsid w:val="00F155C6"/>
    <w:rsid w:val="00F15934"/>
    <w:rsid w:val="00F201AF"/>
    <w:rsid w:val="00F213C3"/>
    <w:rsid w:val="00F23377"/>
    <w:rsid w:val="00F24DD9"/>
    <w:rsid w:val="00F33E05"/>
    <w:rsid w:val="00F36D30"/>
    <w:rsid w:val="00F5025C"/>
    <w:rsid w:val="00F53C04"/>
    <w:rsid w:val="00F54EFF"/>
    <w:rsid w:val="00F55BAA"/>
    <w:rsid w:val="00F65B43"/>
    <w:rsid w:val="00F67A3C"/>
    <w:rsid w:val="00F727CA"/>
    <w:rsid w:val="00F93934"/>
    <w:rsid w:val="00F95744"/>
    <w:rsid w:val="00F96560"/>
    <w:rsid w:val="00FA0106"/>
    <w:rsid w:val="00FA047F"/>
    <w:rsid w:val="00FA2485"/>
    <w:rsid w:val="00FB2A91"/>
    <w:rsid w:val="00FB3C9E"/>
    <w:rsid w:val="00FC3001"/>
    <w:rsid w:val="00FC3D82"/>
    <w:rsid w:val="00FC482F"/>
    <w:rsid w:val="00FC68B2"/>
    <w:rsid w:val="00FC7B19"/>
    <w:rsid w:val="00FE1A6A"/>
    <w:rsid w:val="00FE2F5E"/>
    <w:rsid w:val="00FE4559"/>
    <w:rsid w:val="00FE4C49"/>
    <w:rsid w:val="00FF25A6"/>
    <w:rsid w:val="00FF6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D07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B96D07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qFormat/>
    <w:rsid w:val="00B96D07"/>
    <w:pPr>
      <w:keepNext/>
      <w:jc w:val="lowKashida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B96D07"/>
    <w:pPr>
      <w:keepNext/>
      <w:jc w:val="lowKashida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B96D07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B96D07"/>
    <w:pPr>
      <w:keepNext/>
      <w:bidi w:val="0"/>
      <w:outlineLvl w:val="4"/>
    </w:pPr>
    <w:rPr>
      <w:rFonts w:cs="Simplified Arabic"/>
      <w:b/>
      <w:bCs/>
    </w:rPr>
  </w:style>
  <w:style w:type="paragraph" w:styleId="Heading6">
    <w:name w:val="heading 6"/>
    <w:basedOn w:val="Normal"/>
    <w:next w:val="Normal"/>
    <w:qFormat/>
    <w:rsid w:val="00B96D07"/>
    <w:pPr>
      <w:keepNext/>
      <w:outlineLvl w:val="5"/>
    </w:pPr>
    <w:rPr>
      <w:rFonts w:cs="Simplified Arabic"/>
      <w:b/>
      <w:bCs/>
      <w:szCs w:val="22"/>
    </w:rPr>
  </w:style>
  <w:style w:type="paragraph" w:styleId="Heading7">
    <w:name w:val="heading 7"/>
    <w:basedOn w:val="Normal"/>
    <w:next w:val="Normal"/>
    <w:qFormat/>
    <w:rsid w:val="00B96D07"/>
    <w:pPr>
      <w:keepNext/>
      <w:bidi w:val="0"/>
      <w:jc w:val="center"/>
      <w:outlineLvl w:val="6"/>
    </w:pPr>
    <w:rPr>
      <w:rFonts w:cs="Simplified Arabic"/>
      <w:b/>
      <w:bCs/>
    </w:rPr>
  </w:style>
  <w:style w:type="paragraph" w:styleId="Heading8">
    <w:name w:val="heading 8"/>
    <w:basedOn w:val="Normal"/>
    <w:next w:val="Normal"/>
    <w:link w:val="Heading8Char"/>
    <w:qFormat/>
    <w:rsid w:val="00B96D07"/>
    <w:pPr>
      <w:keepNext/>
      <w:jc w:val="right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B96D07"/>
    <w:pPr>
      <w:keepNext/>
      <w:bidi w:val="0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96D07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B96D07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B96D0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96D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B96D07"/>
  </w:style>
  <w:style w:type="paragraph" w:styleId="FootnoteText">
    <w:name w:val="footnote text"/>
    <w:basedOn w:val="Normal"/>
    <w:semiHidden/>
    <w:rsid w:val="00B96D07"/>
  </w:style>
  <w:style w:type="character" w:styleId="FootnoteReference">
    <w:name w:val="footnote reference"/>
    <w:basedOn w:val="DefaultParagraphFont"/>
    <w:semiHidden/>
    <w:rsid w:val="00B96D07"/>
    <w:rPr>
      <w:vertAlign w:val="superscript"/>
    </w:rPr>
  </w:style>
  <w:style w:type="paragraph" w:customStyle="1" w:styleId="xl25">
    <w:name w:val="xl25"/>
    <w:basedOn w:val="Normal"/>
    <w:rsid w:val="00B96D0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styleId="BlockText">
    <w:name w:val="Block Text"/>
    <w:basedOn w:val="Normal"/>
    <w:semiHidden/>
    <w:rsid w:val="00B96D07"/>
    <w:pPr>
      <w:tabs>
        <w:tab w:val="left" w:pos="3153"/>
      </w:tabs>
      <w:bidi w:val="0"/>
      <w:ind w:left="34" w:right="33"/>
      <w:jc w:val="both"/>
    </w:pPr>
    <w:rPr>
      <w:sz w:val="14"/>
      <w:szCs w:val="14"/>
    </w:rPr>
  </w:style>
  <w:style w:type="paragraph" w:customStyle="1" w:styleId="xl57">
    <w:name w:val="xl57"/>
    <w:basedOn w:val="Normal"/>
    <w:rsid w:val="00B96D07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42">
    <w:name w:val="xl42"/>
    <w:basedOn w:val="Normal"/>
    <w:rsid w:val="00B96D07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B96D07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B96D0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styleId="BodyText3">
    <w:name w:val="Body Text 3"/>
    <w:basedOn w:val="Normal"/>
    <w:semiHidden/>
    <w:rsid w:val="00B96D07"/>
    <w:pPr>
      <w:tabs>
        <w:tab w:val="left" w:pos="4245"/>
      </w:tabs>
      <w:overflowPunct w:val="0"/>
      <w:autoSpaceDE w:val="0"/>
      <w:autoSpaceDN w:val="0"/>
      <w:bidi w:val="0"/>
      <w:adjustRightInd w:val="0"/>
      <w:jc w:val="center"/>
      <w:textAlignment w:val="baseline"/>
    </w:pPr>
    <w:rPr>
      <w:rFonts w:ascii="Arial" w:hAnsi="Arial" w:cs="Arial"/>
      <w:noProof w:val="0"/>
      <w:color w:val="000000"/>
      <w:shd w:val="clear" w:color="auto" w:fill="EBEFF9"/>
    </w:rPr>
  </w:style>
  <w:style w:type="paragraph" w:customStyle="1" w:styleId="xl104">
    <w:name w:val="xl104"/>
    <w:basedOn w:val="Normal"/>
    <w:rsid w:val="00B96D07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table" w:styleId="TableGrid">
    <w:name w:val="Table Grid"/>
    <w:basedOn w:val="TableNormal"/>
    <w:uiPriority w:val="59"/>
    <w:rsid w:val="009B02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semiHidden/>
    <w:rsid w:val="009B0210"/>
    <w:rPr>
      <w:noProof/>
    </w:rPr>
  </w:style>
  <w:style w:type="character" w:customStyle="1" w:styleId="Heading8Char">
    <w:name w:val="Heading 8 Char"/>
    <w:basedOn w:val="DefaultParagraphFont"/>
    <w:link w:val="Heading8"/>
    <w:rsid w:val="009B0210"/>
    <w:rPr>
      <w:rFonts w:ascii="Arial" w:hAnsi="Arial" w:cs="Arial"/>
      <w:b/>
      <w:bCs/>
      <w:noProof/>
      <w:sz w:val="14"/>
      <w:szCs w:val="14"/>
    </w:rPr>
  </w:style>
  <w:style w:type="character" w:customStyle="1" w:styleId="FooterChar">
    <w:name w:val="Footer Char"/>
    <w:basedOn w:val="DefaultParagraphFont"/>
    <w:link w:val="Footer"/>
    <w:uiPriority w:val="99"/>
    <w:rsid w:val="00151E67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2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264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4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107822410147993"/>
          <c:y val="8.5020242914981267E-2"/>
          <c:w val="0.84008179348980294"/>
          <c:h val="0.68349393552929083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2012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8881096762770295E-2"/>
                  <c:y val="-1.8831783458344305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6766815833586919E-2"/>
                  <c:y val="-4.5656038769346902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2.5024814593390649E-2"/>
                  <c:y val="-1.1662845483570638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2.5223460319429652E-2"/>
                  <c:y val="-1.9194323011487577E-2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الادخالات Admissions</c:v>
                </c:pt>
                <c:pt idx="1">
                  <c:v>الاخراجات Discharges</c:v>
                </c:pt>
                <c:pt idx="2">
                  <c:v>الايام التمريضية Hospitalization Days</c:v>
                </c:pt>
                <c:pt idx="3">
                  <c:v>العمليات الجراحية Surgeries</c:v>
                </c:pt>
              </c:strCache>
            </c:strRef>
          </c:cat>
          <c:val>
            <c:numRef>
              <c:f>Sheet1!$B$2:$E$2</c:f>
              <c:numCache>
                <c:formatCode>#,##0</c:formatCode>
                <c:ptCount val="4"/>
                <c:pt idx="0">
                  <c:v>32550</c:v>
                </c:pt>
                <c:pt idx="1">
                  <c:v>31969</c:v>
                </c:pt>
                <c:pt idx="2">
                  <c:v>151448</c:v>
                </c:pt>
                <c:pt idx="3">
                  <c:v>16072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2496101835050835E-2"/>
                  <c:y val="-3.016459904341813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2.4610382764234492E-2"/>
                  <c:y val="-1.64446075724962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3.6505498796121652E-2"/>
                  <c:y val="-1.7617120936806136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2.8838727707566243E-2"/>
                  <c:y val="-1.7170007532198963E-2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الادخالات Admissions</c:v>
                </c:pt>
                <c:pt idx="1">
                  <c:v>الاخراجات Discharges</c:v>
                </c:pt>
                <c:pt idx="2">
                  <c:v>الايام التمريضية Hospitalization Days</c:v>
                </c:pt>
                <c:pt idx="3">
                  <c:v>العمليات الجراحية Surgeries</c:v>
                </c:pt>
              </c:strCache>
            </c:strRef>
          </c:cat>
          <c:val>
            <c:numRef>
              <c:f>Sheet1!$B$3:$E$3</c:f>
              <c:numCache>
                <c:formatCode>#,##0</c:formatCode>
                <c:ptCount val="4"/>
                <c:pt idx="0">
                  <c:v>34413</c:v>
                </c:pt>
                <c:pt idx="1">
                  <c:v>34147</c:v>
                </c:pt>
                <c:pt idx="2">
                  <c:v>146605</c:v>
                </c:pt>
                <c:pt idx="3">
                  <c:v>15362</c:v>
                </c:pt>
              </c:numCache>
            </c:numRef>
          </c:val>
        </c:ser>
        <c:axId val="92173824"/>
        <c:axId val="92175360"/>
      </c:barChart>
      <c:catAx>
        <c:axId val="9217382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2175360"/>
        <c:crosses val="autoZero"/>
        <c:auto val="1"/>
        <c:lblAlgn val="ctr"/>
        <c:lblOffset val="100"/>
        <c:tickLblSkip val="1"/>
        <c:tickMarkSkip val="1"/>
      </c:catAx>
      <c:valAx>
        <c:axId val="92175360"/>
        <c:scaling>
          <c:orientation val="minMax"/>
        </c:scaling>
        <c:axPos val="l"/>
        <c:numFmt formatCode="#,##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217382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20438320387670031"/>
          <c:y val="6.6338310112915924E-2"/>
          <c:w val="0.31116656905491136"/>
          <c:h val="8.5020242914981267E-2"/>
        </c:manualLayout>
      </c:layout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D5662-6157-44BD-A6A2-D60B12E18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751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الصحة</vt:lpstr>
      <vt:lpstr>الصحة</vt:lpstr>
    </vt:vector>
  </TitlesOfParts>
  <Company>PCBS</Company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الصحة</dc:title>
  <dc:creator>Population Census</dc:creator>
  <cp:lastModifiedBy>maen</cp:lastModifiedBy>
  <cp:revision>55</cp:revision>
  <cp:lastPrinted>2015-06-08T11:38:00Z</cp:lastPrinted>
  <dcterms:created xsi:type="dcterms:W3CDTF">2015-03-15T08:14:00Z</dcterms:created>
  <dcterms:modified xsi:type="dcterms:W3CDTF">2015-06-08T11:38:00Z</dcterms:modified>
</cp:coreProperties>
</file>